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14" w:type="dxa"/>
        <w:tblInd w:w="279" w:type="dxa"/>
        <w:tblLook w:val="04A0" w:firstRow="1" w:lastRow="0" w:firstColumn="1" w:lastColumn="0" w:noHBand="0" w:noVBand="1"/>
      </w:tblPr>
      <w:tblGrid>
        <w:gridCol w:w="7371"/>
        <w:gridCol w:w="1843"/>
      </w:tblGrid>
      <w:tr w:rsidR="00DB4E5D" w:rsidRPr="00624132" w:rsidTr="00DB4E5D">
        <w:trPr>
          <w:trHeight w:val="699"/>
        </w:trPr>
        <w:tc>
          <w:tcPr>
            <w:tcW w:w="7371" w:type="dxa"/>
            <w:vMerge w:val="restart"/>
          </w:tcPr>
          <w:p w:rsidR="00DB4E5D" w:rsidRPr="00624132" w:rsidRDefault="00DB4E5D" w:rsidP="00624132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413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مرکز آموزشی درمانی قائم عج</w:t>
            </w:r>
          </w:p>
          <w:p w:rsidR="00DB4E5D" w:rsidRPr="00624132" w:rsidRDefault="00DB4E5D" w:rsidP="0062413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2413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معاونت آموزشی</w:t>
            </w:r>
          </w:p>
        </w:tc>
        <w:tc>
          <w:tcPr>
            <w:tcW w:w="1843" w:type="dxa"/>
            <w:vMerge w:val="restart"/>
          </w:tcPr>
          <w:p w:rsidR="00DB4E5D" w:rsidRPr="00624132" w:rsidRDefault="00DB4E5D" w:rsidP="0062413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24132">
              <w:rPr>
                <w:rFonts w:cs="B Nazani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481C2476" wp14:editId="7AAF93A3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260350</wp:posOffset>
                  </wp:positionV>
                  <wp:extent cx="100965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192" y="21046"/>
                      <wp:lineTo x="21192" y="0"/>
                      <wp:lineTo x="0" y="0"/>
                    </wp:wrapPolygon>
                  </wp:wrapTight>
                  <wp:docPr id="1" name="Picture 1" descr="C:\Users\masuom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uom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4E5D" w:rsidRPr="00624132" w:rsidTr="00DB4E5D">
        <w:trPr>
          <w:trHeight w:val="342"/>
        </w:trPr>
        <w:tc>
          <w:tcPr>
            <w:tcW w:w="7371" w:type="dxa"/>
            <w:vMerge/>
            <w:tcBorders>
              <w:bottom w:val="single" w:sz="36" w:space="0" w:color="auto"/>
            </w:tcBorders>
          </w:tcPr>
          <w:p w:rsidR="00DB4E5D" w:rsidRPr="00624132" w:rsidRDefault="00DB4E5D" w:rsidP="0062413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vMerge/>
          </w:tcPr>
          <w:p w:rsidR="00DB4E5D" w:rsidRPr="00624132" w:rsidRDefault="00DB4E5D" w:rsidP="0062413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DB4E5D" w:rsidRPr="00624132" w:rsidTr="00DB4E5D">
        <w:trPr>
          <w:trHeight w:val="459"/>
        </w:trPr>
        <w:tc>
          <w:tcPr>
            <w:tcW w:w="7371" w:type="dxa"/>
            <w:vMerge w:val="restart"/>
            <w:tcBorders>
              <w:top w:val="single" w:sz="36" w:space="0" w:color="auto"/>
            </w:tcBorders>
          </w:tcPr>
          <w:p w:rsidR="00DB4E5D" w:rsidRPr="00624132" w:rsidRDefault="00DB4E5D" w:rsidP="00624132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DB4E5D" w:rsidRPr="00BC3C50" w:rsidRDefault="00DB4E5D" w:rsidP="00BC3C50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2413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آموزش</w:t>
            </w:r>
            <w:r w:rsidR="00BC3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اخلاق پزشکی، منشور حقوق بیمار و </w:t>
            </w:r>
            <w:r w:rsidRPr="0062413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رعایت حقوق گیرندگان خدمت به فراگیران</w:t>
            </w:r>
          </w:p>
        </w:tc>
        <w:tc>
          <w:tcPr>
            <w:tcW w:w="1843" w:type="dxa"/>
            <w:vMerge/>
          </w:tcPr>
          <w:p w:rsidR="00DB4E5D" w:rsidRPr="00624132" w:rsidRDefault="00DB4E5D" w:rsidP="0062413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DB4E5D" w:rsidRPr="00624132" w:rsidTr="00DB4E5D">
        <w:trPr>
          <w:trHeight w:val="566"/>
        </w:trPr>
        <w:tc>
          <w:tcPr>
            <w:tcW w:w="7371" w:type="dxa"/>
            <w:vMerge/>
          </w:tcPr>
          <w:p w:rsidR="00DB4E5D" w:rsidRPr="00624132" w:rsidRDefault="00DB4E5D" w:rsidP="0062413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vMerge/>
          </w:tcPr>
          <w:p w:rsidR="00DB4E5D" w:rsidRPr="00624132" w:rsidRDefault="00DB4E5D" w:rsidP="0062413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DB4E5D" w:rsidRPr="00624132" w:rsidRDefault="00DB4E5D" w:rsidP="0062413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24132" w:rsidRDefault="00624132" w:rsidP="0062413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2286C" w:rsidRPr="003D1FF4" w:rsidRDefault="00B2286C" w:rsidP="00B2286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D1FF4">
        <w:rPr>
          <w:rFonts w:cs="B Nazanin" w:hint="cs"/>
          <w:sz w:val="28"/>
          <w:szCs w:val="28"/>
          <w:rtl/>
          <w:lang w:bidi="fa-IR"/>
        </w:rPr>
        <w:t>آموزش حقوق گیرندگان خدمت به دانشجویان :</w:t>
      </w:r>
    </w:p>
    <w:p w:rsidR="00B774BF" w:rsidRPr="003D1FF4" w:rsidRDefault="00B774BF" w:rsidP="003D1FF4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774BF" w:rsidRPr="003D1FF4" w:rsidRDefault="00B774BF" w:rsidP="003D1FF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3D1FF4">
        <w:rPr>
          <w:rFonts w:cs="B Nazanin" w:hint="cs"/>
          <w:sz w:val="28"/>
          <w:szCs w:val="28"/>
          <w:rtl/>
          <w:lang w:bidi="fa-IR"/>
        </w:rPr>
        <w:t xml:space="preserve">تدریس مباحث مربوط به حقوق گیرندگان خدمت در درس تئوری  " اخلاق پزشکی" دانشجویان </w:t>
      </w:r>
    </w:p>
    <w:p w:rsidR="00B774BF" w:rsidRPr="003D1FF4" w:rsidRDefault="00B774BF" w:rsidP="003D1FF4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3D1FF4">
        <w:rPr>
          <w:rFonts w:cs="B Nazanin" w:hint="cs"/>
          <w:sz w:val="28"/>
          <w:szCs w:val="28"/>
          <w:rtl/>
          <w:lang w:bidi="fa-IR"/>
        </w:rPr>
        <w:t>پرستاری</w:t>
      </w:r>
      <w:r w:rsidRPr="003D1FF4">
        <w:rPr>
          <w:rFonts w:cs="B Nazanin"/>
          <w:rtl/>
        </w:rPr>
        <w:t xml:space="preserve"> </w:t>
      </w:r>
      <w:r w:rsidRPr="003D1FF4">
        <w:rPr>
          <w:rFonts w:cs="B Nazanin"/>
          <w:sz w:val="28"/>
          <w:szCs w:val="28"/>
          <w:rtl/>
          <w:lang w:bidi="fa-IR"/>
        </w:rPr>
        <w:t>بر طبق کور</w:t>
      </w:r>
      <w:r w:rsidRPr="003D1FF4">
        <w:rPr>
          <w:rFonts w:cs="B Nazanin" w:hint="cs"/>
          <w:sz w:val="28"/>
          <w:szCs w:val="28"/>
          <w:rtl/>
          <w:lang w:bidi="fa-IR"/>
        </w:rPr>
        <w:t>ی</w:t>
      </w:r>
      <w:r w:rsidRPr="003D1FF4">
        <w:rPr>
          <w:rFonts w:cs="B Nazanin" w:hint="eastAsia"/>
          <w:sz w:val="28"/>
          <w:szCs w:val="28"/>
          <w:rtl/>
          <w:lang w:bidi="fa-IR"/>
        </w:rPr>
        <w:t>کولوم</w:t>
      </w:r>
      <w:r w:rsidRPr="003D1FF4">
        <w:rPr>
          <w:rFonts w:cs="B Nazanin"/>
          <w:sz w:val="28"/>
          <w:szCs w:val="28"/>
          <w:rtl/>
          <w:lang w:bidi="fa-IR"/>
        </w:rPr>
        <w:t xml:space="preserve"> آموزش</w:t>
      </w:r>
      <w:r w:rsidRPr="003D1FF4">
        <w:rPr>
          <w:rFonts w:cs="B Nazanin" w:hint="cs"/>
          <w:sz w:val="28"/>
          <w:szCs w:val="28"/>
          <w:rtl/>
          <w:lang w:bidi="fa-IR"/>
        </w:rPr>
        <w:t>ی</w:t>
      </w:r>
      <w:r w:rsidRPr="003D1FF4">
        <w:rPr>
          <w:rFonts w:cs="B Nazanin"/>
          <w:sz w:val="28"/>
          <w:szCs w:val="28"/>
          <w:rtl/>
          <w:lang w:bidi="fa-IR"/>
        </w:rPr>
        <w:t xml:space="preserve">  مصوب وزارت بهداشت</w:t>
      </w:r>
    </w:p>
    <w:p w:rsidR="00B774BF" w:rsidRPr="003D1FF4" w:rsidRDefault="00B774BF" w:rsidP="003D1FF4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3D1FF4">
        <w:rPr>
          <w:rFonts w:cs="B Nazanin" w:hint="cs"/>
          <w:sz w:val="28"/>
          <w:szCs w:val="28"/>
          <w:rtl/>
          <w:lang w:bidi="fa-IR"/>
        </w:rPr>
        <w:t>2-برگزاری کارگاه اخلاق پزشکی جهت دانشجویان ترم پرستاری بر طبق کوریکولوم آموزشی  مصوب وزارت بهداشت</w:t>
      </w:r>
    </w:p>
    <w:p w:rsidR="00B774BF" w:rsidRPr="003D1FF4" w:rsidRDefault="00B774BF" w:rsidP="003D1FF4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3D1FF4">
        <w:rPr>
          <w:rFonts w:cs="B Nazanin" w:hint="cs"/>
          <w:sz w:val="28"/>
          <w:szCs w:val="28"/>
          <w:rtl/>
          <w:lang w:bidi="fa-IR"/>
        </w:rPr>
        <w:t>3-درج مباحث منشور حقوق بیمار و حقوق گیرندگان خدمت و استاندارد های ایمنی بیمار در کتابچه آموزشی بدو ورود دانشجویان به فضای بالینی آموزشی بیمارستان و تاکید بر آن در جلسه توجیهی دانشجویان</w:t>
      </w:r>
    </w:p>
    <w:p w:rsidR="00B774BF" w:rsidRPr="003D1FF4" w:rsidRDefault="00B774BF" w:rsidP="003D1FF4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3D1FF4">
        <w:rPr>
          <w:rFonts w:cs="B Nazanin" w:hint="cs"/>
          <w:sz w:val="28"/>
          <w:szCs w:val="28"/>
          <w:rtl/>
          <w:lang w:bidi="fa-IR"/>
        </w:rPr>
        <w:t>4- نصب پوسترهای منشور حقوق بیمار در کلاس های آموزشی دانشجویان</w:t>
      </w:r>
      <w:r w:rsidR="003D1FF4" w:rsidRPr="003D1FF4">
        <w:rPr>
          <w:rFonts w:cs="B Nazanin" w:hint="cs"/>
          <w:sz w:val="28"/>
          <w:szCs w:val="28"/>
          <w:rtl/>
          <w:lang w:bidi="fa-IR"/>
        </w:rPr>
        <w:t xml:space="preserve"> و راهرو دپارتمان آموزشی</w:t>
      </w:r>
    </w:p>
    <w:p w:rsidR="00B774BF" w:rsidRDefault="00B774BF" w:rsidP="003D1FF4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3D1FF4">
        <w:rPr>
          <w:rFonts w:cs="B Nazanin" w:hint="cs"/>
          <w:sz w:val="28"/>
          <w:szCs w:val="28"/>
          <w:rtl/>
          <w:lang w:bidi="fa-IR"/>
        </w:rPr>
        <w:t>5-بارگزاری مباحث مذکور در قسمت معاونت آموزشی در سایت بیمارستان</w:t>
      </w:r>
      <w:r w:rsidR="003D1FF4" w:rsidRPr="003D1FF4">
        <w:rPr>
          <w:rFonts w:cs="B Nazanin" w:hint="cs"/>
          <w:sz w:val="28"/>
          <w:szCs w:val="28"/>
          <w:rtl/>
          <w:lang w:bidi="fa-IR"/>
        </w:rPr>
        <w:t xml:space="preserve"> قائم </w:t>
      </w:r>
      <w:r w:rsidR="003D1FF4">
        <w:rPr>
          <w:rFonts w:cs="B Nazanin" w:hint="cs"/>
          <w:sz w:val="28"/>
          <w:szCs w:val="28"/>
          <w:rtl/>
          <w:lang w:bidi="fa-IR"/>
        </w:rPr>
        <w:t>به ادرس:</w:t>
      </w:r>
    </w:p>
    <w:p w:rsidR="003D1FF4" w:rsidRPr="003D1FF4" w:rsidRDefault="003D1FF4" w:rsidP="003D1FF4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3D1FF4">
        <w:rPr>
          <w:rFonts w:cs="B Nazanin"/>
          <w:sz w:val="28"/>
          <w:szCs w:val="28"/>
          <w:lang w:bidi="fa-IR"/>
        </w:rPr>
        <w:t>https://qaem.asaums.ac.ir</w:t>
      </w:r>
      <w:r w:rsidRPr="003D1FF4">
        <w:rPr>
          <w:rFonts w:cs="B Nazanin"/>
          <w:sz w:val="28"/>
          <w:szCs w:val="28"/>
          <w:rtl/>
          <w:lang w:bidi="fa-IR"/>
        </w:rPr>
        <w:t>/</w:t>
      </w:r>
    </w:p>
    <w:p w:rsidR="003D1FF4" w:rsidRPr="003D1FF4" w:rsidRDefault="003D1FF4" w:rsidP="003D1FF4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D1FF4" w:rsidRPr="003D1FF4" w:rsidRDefault="003D1FF4" w:rsidP="003D1FF4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3D1FF4">
        <w:rPr>
          <w:rFonts w:cs="B Nazanin" w:hint="cs"/>
          <w:sz w:val="28"/>
          <w:szCs w:val="28"/>
          <w:rtl/>
          <w:lang w:bidi="fa-IR"/>
        </w:rPr>
        <w:t>تایید کننده :</w:t>
      </w:r>
    </w:p>
    <w:p w:rsidR="003D1FF4" w:rsidRPr="00BC3C50" w:rsidRDefault="003D1FF4" w:rsidP="00BC3C50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3D1FF4">
        <w:rPr>
          <w:rFonts w:cs="B Nazanin" w:hint="cs"/>
          <w:sz w:val="28"/>
          <w:szCs w:val="28"/>
          <w:rtl/>
          <w:lang w:bidi="fa-IR"/>
        </w:rPr>
        <w:t xml:space="preserve">معاون آموزشی دانشکده علوم پزشکی اسد آباد </w:t>
      </w:r>
      <w:bookmarkStart w:id="0" w:name="_GoBack"/>
      <w:bookmarkEnd w:id="0"/>
    </w:p>
    <w:p w:rsidR="003D1FF4" w:rsidRPr="003D1FF4" w:rsidRDefault="003D1FF4" w:rsidP="003D1FF4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24132" w:rsidRPr="00BC3C50" w:rsidRDefault="003D1FF4" w:rsidP="00BC3C50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3D1FF4">
        <w:rPr>
          <w:rFonts w:cs="B Nazanin" w:hint="cs"/>
          <w:sz w:val="28"/>
          <w:szCs w:val="28"/>
          <w:rtl/>
          <w:lang w:bidi="fa-IR"/>
        </w:rPr>
        <w:t xml:space="preserve">معاون آموزشی </w:t>
      </w:r>
      <w:r w:rsidR="00BC3C50">
        <w:rPr>
          <w:rFonts w:cs="B Nazanin" w:hint="cs"/>
          <w:sz w:val="28"/>
          <w:szCs w:val="28"/>
          <w:rtl/>
          <w:lang w:bidi="fa-IR"/>
        </w:rPr>
        <w:t>مرکز اموزشی درمانی قائم</w:t>
      </w:r>
    </w:p>
    <w:sectPr w:rsidR="00624132" w:rsidRPr="00BC3C50" w:rsidSect="002D70EA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0171"/>
    <w:multiLevelType w:val="hybridMultilevel"/>
    <w:tmpl w:val="3EBE6F7A"/>
    <w:lvl w:ilvl="0" w:tplc="B8EA9150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C5448"/>
    <w:multiLevelType w:val="hybridMultilevel"/>
    <w:tmpl w:val="214CE7CE"/>
    <w:lvl w:ilvl="0" w:tplc="30D859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EA"/>
    <w:rsid w:val="002D372D"/>
    <w:rsid w:val="002D70EA"/>
    <w:rsid w:val="003D1FF4"/>
    <w:rsid w:val="00624132"/>
    <w:rsid w:val="00B2286C"/>
    <w:rsid w:val="00B774BF"/>
    <w:rsid w:val="00BC3C50"/>
    <w:rsid w:val="00DB4E5D"/>
    <w:rsid w:val="00D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874CB-B620-47D8-B52B-AA38B101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flower</dc:creator>
  <cp:keywords/>
  <dc:description/>
  <cp:lastModifiedBy>MRT www.Win2Farsi.com</cp:lastModifiedBy>
  <cp:revision>3</cp:revision>
  <dcterms:created xsi:type="dcterms:W3CDTF">2021-09-16T17:40:00Z</dcterms:created>
  <dcterms:modified xsi:type="dcterms:W3CDTF">2021-09-19T14:54:00Z</dcterms:modified>
</cp:coreProperties>
</file>