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64" w:rsidRDefault="00971C06" w:rsidP="00971C06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بسمه تعالی </w:t>
      </w:r>
    </w:p>
    <w:p w:rsidR="00971C06" w:rsidRDefault="00971C06" w:rsidP="00971C0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دانشکده علوم پزشکی اسد آباد</w:t>
      </w:r>
    </w:p>
    <w:p w:rsidR="009813B7" w:rsidRDefault="009813B7" w:rsidP="00971C06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بیمارستان قائم عج</w:t>
      </w:r>
    </w:p>
    <w:p w:rsidR="00971C06" w:rsidRDefault="00971C06" w:rsidP="00971C06">
      <w:pPr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27E4775A">
            <wp:extent cx="659765" cy="508883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1" cy="515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C06" w:rsidRPr="00971C06" w:rsidRDefault="00971C06" w:rsidP="00971C06">
      <w:pPr>
        <w:rPr>
          <w:lang w:bidi="fa-IR"/>
        </w:rPr>
      </w:pPr>
    </w:p>
    <w:p w:rsidR="00971C06" w:rsidRPr="00971C06" w:rsidRDefault="00971C06" w:rsidP="00971C06">
      <w:pPr>
        <w:rPr>
          <w:lang w:bidi="fa-IR"/>
        </w:rPr>
      </w:pPr>
    </w:p>
    <w:p w:rsidR="00971C06" w:rsidRDefault="00971C06" w:rsidP="00971C06">
      <w:pPr>
        <w:rPr>
          <w:lang w:bidi="fa-IR"/>
        </w:rPr>
      </w:pPr>
    </w:p>
    <w:p w:rsidR="00971C06" w:rsidRPr="00971C06" w:rsidRDefault="00971C06" w:rsidP="00971C06">
      <w:pPr>
        <w:rPr>
          <w:lang w:bidi="fa-IR"/>
        </w:rPr>
      </w:pPr>
    </w:p>
    <w:p w:rsidR="00971C06" w:rsidRPr="00971C06" w:rsidRDefault="00971C06" w:rsidP="00971C06">
      <w:pPr>
        <w:rPr>
          <w:sz w:val="32"/>
          <w:szCs w:val="32"/>
          <w:lang w:bidi="fa-IR"/>
        </w:rPr>
      </w:pPr>
    </w:p>
    <w:p w:rsidR="00971C06" w:rsidRDefault="00971C06" w:rsidP="00971C06">
      <w:pPr>
        <w:tabs>
          <w:tab w:val="left" w:pos="6486"/>
        </w:tabs>
        <w:jc w:val="center"/>
        <w:rPr>
          <w:rFonts w:cs="B Titr"/>
          <w:b/>
          <w:bCs/>
          <w:sz w:val="52"/>
          <w:szCs w:val="52"/>
          <w:rtl/>
          <w:lang w:bidi="fa-IR"/>
        </w:rPr>
      </w:pPr>
      <w:r w:rsidRPr="00971C06">
        <w:rPr>
          <w:rFonts w:cs="B Titr" w:hint="cs"/>
          <w:b/>
          <w:bCs/>
          <w:sz w:val="52"/>
          <w:szCs w:val="52"/>
          <w:rtl/>
          <w:lang w:bidi="fa-IR"/>
        </w:rPr>
        <w:t>آیین نامه داخلی  پوشش حرفه ای</w:t>
      </w:r>
    </w:p>
    <w:p w:rsidR="00971C06" w:rsidRPr="00971C06" w:rsidRDefault="00971C06" w:rsidP="00971C06">
      <w:pPr>
        <w:tabs>
          <w:tab w:val="left" w:pos="6486"/>
        </w:tabs>
        <w:jc w:val="center"/>
        <w:rPr>
          <w:rFonts w:cs="B Titr" w:hint="cs"/>
          <w:b/>
          <w:bCs/>
          <w:sz w:val="52"/>
          <w:szCs w:val="52"/>
          <w:rtl/>
          <w:lang w:bidi="fa-IR"/>
        </w:rPr>
      </w:pPr>
      <w:r w:rsidRPr="00971C06">
        <w:rPr>
          <w:rFonts w:cs="B Titr" w:hint="cs"/>
          <w:b/>
          <w:bCs/>
          <w:sz w:val="52"/>
          <w:szCs w:val="52"/>
          <w:rtl/>
          <w:lang w:bidi="fa-IR"/>
        </w:rPr>
        <w:t xml:space="preserve"> در</w:t>
      </w:r>
      <w:r>
        <w:rPr>
          <w:rFonts w:cs="B Titr" w:hint="cs"/>
          <w:b/>
          <w:bCs/>
          <w:sz w:val="52"/>
          <w:szCs w:val="52"/>
          <w:rtl/>
          <w:lang w:bidi="fa-IR"/>
        </w:rPr>
        <w:t xml:space="preserve"> فضای آموزشی</w:t>
      </w:r>
    </w:p>
    <w:p w:rsidR="00971C06" w:rsidRDefault="00971C06" w:rsidP="00971C06">
      <w:pPr>
        <w:tabs>
          <w:tab w:val="left" w:pos="6486"/>
        </w:tabs>
        <w:rPr>
          <w:rFonts w:cs="B Titr"/>
          <w:b/>
          <w:bCs/>
          <w:sz w:val="40"/>
          <w:szCs w:val="40"/>
          <w:lang w:bidi="fa-IR"/>
        </w:rPr>
      </w:pPr>
    </w:p>
    <w:p w:rsidR="00971C06" w:rsidRDefault="00971C06" w:rsidP="00971C06">
      <w:pPr>
        <w:tabs>
          <w:tab w:val="left" w:pos="6486"/>
        </w:tabs>
        <w:rPr>
          <w:rFonts w:cs="B Titr"/>
          <w:b/>
          <w:bCs/>
          <w:sz w:val="40"/>
          <w:szCs w:val="40"/>
          <w:lang w:bidi="fa-IR"/>
        </w:rPr>
      </w:pPr>
    </w:p>
    <w:p w:rsidR="00971C06" w:rsidRDefault="00971C06" w:rsidP="00971C06">
      <w:pPr>
        <w:tabs>
          <w:tab w:val="left" w:pos="6486"/>
        </w:tabs>
        <w:jc w:val="center"/>
        <w:rPr>
          <w:rFonts w:cs="B Titr"/>
          <w:b/>
          <w:bCs/>
          <w:sz w:val="40"/>
          <w:szCs w:val="40"/>
          <w:lang w:bidi="fa-IR"/>
        </w:rPr>
      </w:pPr>
    </w:p>
    <w:p w:rsidR="00971C06" w:rsidRPr="00971C06" w:rsidRDefault="00971C06" w:rsidP="00971C06">
      <w:pPr>
        <w:tabs>
          <w:tab w:val="left" w:pos="6486"/>
        </w:tabs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971C06" w:rsidRPr="00971C06" w:rsidRDefault="00971C06" w:rsidP="00A34C17">
      <w:pPr>
        <w:tabs>
          <w:tab w:val="left" w:pos="6486"/>
        </w:tabs>
        <w:jc w:val="center"/>
        <w:rPr>
          <w:b/>
          <w:bCs/>
          <w:sz w:val="28"/>
          <w:szCs w:val="28"/>
          <w:rtl/>
          <w:lang w:bidi="fa-IR"/>
        </w:rPr>
      </w:pPr>
      <w:r w:rsidRPr="00971C06">
        <w:rPr>
          <w:rFonts w:hint="cs"/>
          <w:b/>
          <w:bCs/>
          <w:sz w:val="28"/>
          <w:szCs w:val="28"/>
          <w:rtl/>
          <w:lang w:bidi="fa-IR"/>
        </w:rPr>
        <w:t>ویژه</w:t>
      </w:r>
      <w:r w:rsidR="00A34C17">
        <w:rPr>
          <w:rFonts w:hint="cs"/>
          <w:b/>
          <w:bCs/>
          <w:sz w:val="28"/>
          <w:szCs w:val="28"/>
          <w:rtl/>
          <w:lang w:bidi="fa-IR"/>
        </w:rPr>
        <w:t xml:space="preserve"> اعضای هیئت علمی </w:t>
      </w:r>
      <w:r w:rsidR="009813B7">
        <w:rPr>
          <w:rFonts w:hint="cs"/>
          <w:b/>
          <w:bCs/>
          <w:sz w:val="28"/>
          <w:szCs w:val="28"/>
          <w:rtl/>
          <w:lang w:bidi="fa-IR"/>
        </w:rPr>
        <w:t>و</w:t>
      </w:r>
      <w:r w:rsidRPr="00971C06">
        <w:rPr>
          <w:rFonts w:hint="cs"/>
          <w:b/>
          <w:bCs/>
          <w:sz w:val="28"/>
          <w:szCs w:val="28"/>
          <w:rtl/>
          <w:lang w:bidi="fa-IR"/>
        </w:rPr>
        <w:t xml:space="preserve"> دانشجویان</w:t>
      </w:r>
    </w:p>
    <w:p w:rsidR="00971C06" w:rsidRPr="00971C06" w:rsidRDefault="00971C06" w:rsidP="00971C06">
      <w:pPr>
        <w:tabs>
          <w:tab w:val="left" w:pos="6486"/>
        </w:tabs>
        <w:jc w:val="center"/>
        <w:rPr>
          <w:b/>
          <w:bCs/>
          <w:sz w:val="28"/>
          <w:szCs w:val="28"/>
          <w:lang w:bidi="fa-IR"/>
        </w:rPr>
      </w:pPr>
      <w:r w:rsidRPr="00971C06">
        <w:rPr>
          <w:rFonts w:hint="cs"/>
          <w:b/>
          <w:bCs/>
          <w:sz w:val="28"/>
          <w:szCs w:val="28"/>
          <w:rtl/>
          <w:lang w:bidi="fa-IR"/>
        </w:rPr>
        <w:t xml:space="preserve">تهیه و تدوین: معاونت آموزشی بیمارستان قائم </w:t>
      </w:r>
      <w:r>
        <w:rPr>
          <w:rFonts w:hint="cs"/>
          <w:b/>
          <w:bCs/>
          <w:sz w:val="28"/>
          <w:szCs w:val="28"/>
          <w:rtl/>
          <w:lang w:bidi="fa-IR"/>
        </w:rPr>
        <w:t>با همکاری دانشکده علوم پزشکی اسد آباد</w:t>
      </w:r>
    </w:p>
    <w:p w:rsidR="00971C06" w:rsidRDefault="00971C06" w:rsidP="00971C06">
      <w:pPr>
        <w:tabs>
          <w:tab w:val="left" w:pos="6486"/>
        </w:tabs>
        <w:jc w:val="center"/>
        <w:rPr>
          <w:lang w:bidi="fa-IR"/>
        </w:rPr>
      </w:pPr>
    </w:p>
    <w:p w:rsidR="00971C06" w:rsidRDefault="00971C06" w:rsidP="00971C06">
      <w:pPr>
        <w:tabs>
          <w:tab w:val="left" w:pos="6486"/>
        </w:tabs>
        <w:jc w:val="center"/>
        <w:rPr>
          <w:lang w:bidi="fa-IR"/>
        </w:rPr>
      </w:pPr>
    </w:p>
    <w:p w:rsidR="00971C06" w:rsidRPr="00971C06" w:rsidRDefault="00971C06" w:rsidP="00971C06">
      <w:pPr>
        <w:tabs>
          <w:tab w:val="left" w:pos="6486"/>
        </w:tabs>
        <w:jc w:val="center"/>
        <w:rPr>
          <w:b/>
          <w:bCs/>
          <w:sz w:val="24"/>
          <w:szCs w:val="24"/>
          <w:rtl/>
          <w:lang w:bidi="fa-IR"/>
        </w:rPr>
      </w:pPr>
    </w:p>
    <w:p w:rsidR="00971C06" w:rsidRPr="00971C06" w:rsidRDefault="00971C06" w:rsidP="00971C06">
      <w:pPr>
        <w:tabs>
          <w:tab w:val="left" w:pos="6486"/>
        </w:tabs>
        <w:jc w:val="center"/>
        <w:rPr>
          <w:b/>
          <w:bCs/>
          <w:sz w:val="24"/>
          <w:szCs w:val="24"/>
          <w:lang w:bidi="fa-IR"/>
        </w:rPr>
      </w:pPr>
      <w:r w:rsidRPr="00971C06">
        <w:rPr>
          <w:rFonts w:hint="cs"/>
          <w:b/>
          <w:bCs/>
          <w:sz w:val="24"/>
          <w:szCs w:val="24"/>
          <w:rtl/>
          <w:lang w:bidi="fa-IR"/>
        </w:rPr>
        <w:t>پاییز 1400</w:t>
      </w:r>
    </w:p>
    <w:p w:rsidR="00651419" w:rsidRPr="00651419" w:rsidRDefault="00971C06" w:rsidP="00651419">
      <w:pPr>
        <w:tabs>
          <w:tab w:val="left" w:pos="6486"/>
        </w:tabs>
        <w:bidi/>
        <w:jc w:val="both"/>
        <w:rPr>
          <w:rFonts w:cs="B Nazanin"/>
          <w:b/>
          <w:bCs/>
          <w:sz w:val="26"/>
          <w:szCs w:val="26"/>
        </w:rPr>
      </w:pPr>
      <w:r w:rsidRPr="00651419">
        <w:rPr>
          <w:rFonts w:cs="B Nazanin"/>
          <w:b/>
          <w:bCs/>
          <w:sz w:val="26"/>
          <w:szCs w:val="26"/>
          <w:rtl/>
        </w:rPr>
        <w:lastRenderedPageBreak/>
        <w:t>مقدمه</w:t>
      </w:r>
      <w:r w:rsidRPr="00651419">
        <w:rPr>
          <w:rFonts w:cs="B Nazanin"/>
          <w:b/>
          <w:bCs/>
          <w:sz w:val="26"/>
          <w:szCs w:val="26"/>
        </w:rPr>
        <w:t xml:space="preserve"> </w:t>
      </w:r>
    </w:p>
    <w:p w:rsidR="00971C06" w:rsidRPr="00651419" w:rsidRDefault="00971C06" w:rsidP="00651419">
      <w:pPr>
        <w:tabs>
          <w:tab w:val="left" w:pos="6486"/>
        </w:tabs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651419">
        <w:rPr>
          <w:rFonts w:cs="B Nazanin"/>
          <w:sz w:val="26"/>
          <w:szCs w:val="26"/>
        </w:rPr>
        <w:t xml:space="preserve"> </w:t>
      </w:r>
      <w:r w:rsidRPr="00651419">
        <w:rPr>
          <w:rFonts w:cs="B Nazanin"/>
          <w:sz w:val="26"/>
          <w:szCs w:val="26"/>
          <w:rtl/>
        </w:rPr>
        <w:t>بی گما</w:t>
      </w:r>
      <w:r w:rsidR="00651419">
        <w:rPr>
          <w:rFonts w:cs="B Nazanin"/>
          <w:sz w:val="26"/>
          <w:szCs w:val="26"/>
          <w:rtl/>
        </w:rPr>
        <w:t>ن درهرکشوری</w:t>
      </w:r>
      <w:r w:rsidRPr="00651419">
        <w:rPr>
          <w:rFonts w:cs="B Nazanin"/>
          <w:sz w:val="26"/>
          <w:szCs w:val="26"/>
          <w:rtl/>
        </w:rPr>
        <w:t xml:space="preserve"> معیارهای های قانونی وشرعی وعرفی ویژه ای وجود</w:t>
      </w:r>
      <w:r w:rsidRPr="00651419">
        <w:rPr>
          <w:rFonts w:cs="B Nazanin" w:hint="cs"/>
          <w:sz w:val="26"/>
          <w:szCs w:val="26"/>
          <w:rtl/>
        </w:rPr>
        <w:t xml:space="preserve"> </w:t>
      </w:r>
      <w:r w:rsidRPr="00651419">
        <w:rPr>
          <w:rFonts w:cs="B Nazanin"/>
          <w:sz w:val="26"/>
          <w:szCs w:val="26"/>
          <w:rtl/>
        </w:rPr>
        <w:t>دارد وسازمانها و</w:t>
      </w:r>
      <w:r w:rsidRPr="00651419">
        <w:rPr>
          <w:rFonts w:cs="B Nazanin" w:hint="cs"/>
          <w:sz w:val="26"/>
          <w:szCs w:val="26"/>
          <w:rtl/>
        </w:rPr>
        <w:t xml:space="preserve"> </w:t>
      </w:r>
      <w:r w:rsidRPr="00651419">
        <w:rPr>
          <w:rFonts w:cs="B Nazanin"/>
          <w:sz w:val="26"/>
          <w:szCs w:val="26"/>
          <w:rtl/>
        </w:rPr>
        <w:t>دستگاههای متبوع برای پیش برد بهتراهداف خویش می</w:t>
      </w:r>
      <w:r w:rsidRPr="00651419">
        <w:rPr>
          <w:rFonts w:cs="B Nazanin" w:hint="cs"/>
          <w:sz w:val="26"/>
          <w:szCs w:val="26"/>
          <w:rtl/>
        </w:rPr>
        <w:t xml:space="preserve"> </w:t>
      </w:r>
      <w:r w:rsidRPr="00651419">
        <w:rPr>
          <w:rFonts w:cs="B Nazanin"/>
          <w:sz w:val="26"/>
          <w:szCs w:val="26"/>
          <w:rtl/>
        </w:rPr>
        <w:t>تواند ضوابط ومقررات درون سازمانی خاصی را تنظیم وبه مرحله ی اجرا درآورند. یکی</w:t>
      </w:r>
      <w:r w:rsidR="00651419">
        <w:rPr>
          <w:rFonts w:cs="B Nazanin"/>
          <w:sz w:val="26"/>
          <w:szCs w:val="26"/>
          <w:rtl/>
        </w:rPr>
        <w:t xml:space="preserve"> ازمواردی که درپاره ای ازکشورها</w:t>
      </w:r>
      <w:r w:rsidR="00651419">
        <w:rPr>
          <w:rFonts w:cs="B Nazanin" w:hint="cs"/>
          <w:sz w:val="26"/>
          <w:szCs w:val="26"/>
          <w:rtl/>
        </w:rPr>
        <w:t xml:space="preserve"> و از جمله کشور ایران</w:t>
      </w:r>
      <w:r w:rsidRPr="00651419">
        <w:rPr>
          <w:rFonts w:cs="B Nazanin"/>
          <w:sz w:val="26"/>
          <w:szCs w:val="26"/>
          <w:rtl/>
        </w:rPr>
        <w:t xml:space="preserve"> مورد عنا</w:t>
      </w:r>
      <w:r w:rsidRPr="00651419">
        <w:rPr>
          <w:rFonts w:cs="B Nazanin"/>
          <w:sz w:val="26"/>
          <w:szCs w:val="26"/>
          <w:rtl/>
        </w:rPr>
        <w:t>یت ویژه وتابع مقررات خاصی است</w:t>
      </w:r>
      <w:r w:rsidRPr="00651419">
        <w:rPr>
          <w:rFonts w:cs="B Nazanin" w:hint="cs"/>
          <w:sz w:val="26"/>
          <w:szCs w:val="26"/>
          <w:rtl/>
        </w:rPr>
        <w:t xml:space="preserve">، </w:t>
      </w:r>
      <w:r w:rsidRPr="00651419">
        <w:rPr>
          <w:rFonts w:cs="B Nazanin"/>
          <w:sz w:val="26"/>
          <w:szCs w:val="26"/>
          <w:rtl/>
        </w:rPr>
        <w:t>نحوه ی پوشش دانشجویان درمحیط های آموزشی ا</w:t>
      </w:r>
      <w:r w:rsidRPr="00651419">
        <w:rPr>
          <w:rFonts w:cs="B Nazanin"/>
          <w:sz w:val="26"/>
          <w:szCs w:val="26"/>
          <w:rtl/>
        </w:rPr>
        <w:t>ست. درجامعه ی ما که قوانین آن</w:t>
      </w:r>
      <w:r w:rsidRPr="00651419">
        <w:rPr>
          <w:rFonts w:cs="B Nazanin" w:hint="cs"/>
          <w:sz w:val="26"/>
          <w:szCs w:val="26"/>
          <w:rtl/>
        </w:rPr>
        <w:t xml:space="preserve"> برگرفته از اسلام و قرآن است</w:t>
      </w:r>
      <w:r w:rsidRPr="00651419">
        <w:rPr>
          <w:rFonts w:cs="B Nazanin"/>
          <w:sz w:val="26"/>
          <w:szCs w:val="26"/>
          <w:rtl/>
        </w:rPr>
        <w:t xml:space="preserve"> </w:t>
      </w:r>
      <w:r w:rsidRPr="00651419">
        <w:rPr>
          <w:rFonts w:cs="B Nazanin"/>
          <w:sz w:val="26"/>
          <w:szCs w:val="26"/>
          <w:rtl/>
        </w:rPr>
        <w:t>وعرف وآداب ملی ومذهبی ما نیز</w:t>
      </w:r>
      <w:r w:rsidR="00651419">
        <w:rPr>
          <w:rFonts w:cs="B Nazanin" w:hint="cs"/>
          <w:sz w:val="26"/>
          <w:szCs w:val="26"/>
          <w:rtl/>
        </w:rPr>
        <w:t xml:space="preserve"> </w:t>
      </w:r>
      <w:r w:rsidRPr="00651419">
        <w:rPr>
          <w:rFonts w:cs="B Nazanin"/>
          <w:sz w:val="26"/>
          <w:szCs w:val="26"/>
          <w:rtl/>
        </w:rPr>
        <w:t>دارای پایه های مستحکمی است، پوشش ظاهری افراد به خصوص درمحیط های آموزشی</w:t>
      </w:r>
      <w:r w:rsidR="009813B7" w:rsidRPr="00651419">
        <w:rPr>
          <w:rFonts w:cs="B Nazanin" w:hint="cs"/>
          <w:sz w:val="26"/>
          <w:szCs w:val="26"/>
          <w:rtl/>
        </w:rPr>
        <w:t xml:space="preserve"> و بالینی</w:t>
      </w:r>
      <w:r w:rsidRPr="00651419">
        <w:rPr>
          <w:rFonts w:cs="B Nazanin"/>
          <w:sz w:val="26"/>
          <w:szCs w:val="26"/>
          <w:rtl/>
        </w:rPr>
        <w:t xml:space="preserve"> از ارزش واهمیت قابل توجهی برخورداراست و</w:t>
      </w:r>
      <w:r w:rsidR="00651419">
        <w:rPr>
          <w:rFonts w:cs="B Nazanin" w:hint="cs"/>
          <w:sz w:val="26"/>
          <w:szCs w:val="26"/>
          <w:rtl/>
        </w:rPr>
        <w:t xml:space="preserve"> </w:t>
      </w:r>
      <w:r w:rsidRPr="00651419">
        <w:rPr>
          <w:rFonts w:cs="B Nazanin"/>
          <w:sz w:val="26"/>
          <w:szCs w:val="26"/>
          <w:rtl/>
        </w:rPr>
        <w:t xml:space="preserve">رعایت آن </w:t>
      </w:r>
      <w:r w:rsidR="009813B7" w:rsidRPr="00651419">
        <w:rPr>
          <w:rFonts w:cs="B Nazanin" w:hint="cs"/>
          <w:sz w:val="26"/>
          <w:szCs w:val="26"/>
          <w:rtl/>
        </w:rPr>
        <w:t xml:space="preserve"> </w:t>
      </w:r>
      <w:r w:rsidR="009813B7" w:rsidRPr="00651419">
        <w:rPr>
          <w:rFonts w:cs="B Nazanin"/>
          <w:sz w:val="26"/>
          <w:szCs w:val="26"/>
          <w:rtl/>
        </w:rPr>
        <w:t>ازیک سو بیان</w:t>
      </w:r>
      <w:r w:rsidRPr="00651419">
        <w:rPr>
          <w:rFonts w:cs="B Nazanin"/>
          <w:sz w:val="26"/>
          <w:szCs w:val="26"/>
          <w:rtl/>
        </w:rPr>
        <w:t>گر احترام گذاشتن به قوانین ومقررات ملی ومذهبی است ؛ وازسویی</w:t>
      </w:r>
      <w:r w:rsidR="009813B7" w:rsidRPr="00651419">
        <w:rPr>
          <w:rFonts w:cs="B Nazanin" w:hint="cs"/>
          <w:sz w:val="26"/>
          <w:szCs w:val="26"/>
          <w:rtl/>
        </w:rPr>
        <w:t xml:space="preserve"> دیگر</w:t>
      </w:r>
      <w:r w:rsidRPr="00651419">
        <w:rPr>
          <w:rFonts w:cs="B Nazanin"/>
          <w:sz w:val="26"/>
          <w:szCs w:val="26"/>
          <w:rtl/>
        </w:rPr>
        <w:t xml:space="preserve"> به ایجاد فضایی آرام ومناسب با اهداف آموزشی کمک می کند </w:t>
      </w:r>
      <w:r w:rsidR="009813B7" w:rsidRPr="00651419">
        <w:rPr>
          <w:rFonts w:cs="B Nazanin" w:hint="cs"/>
          <w:sz w:val="26"/>
          <w:szCs w:val="26"/>
          <w:rtl/>
        </w:rPr>
        <w:t>و همچنین به</w:t>
      </w:r>
      <w:r w:rsidR="009813B7" w:rsidRPr="00651419">
        <w:rPr>
          <w:rFonts w:cs="B Nazanin"/>
          <w:sz w:val="26"/>
          <w:szCs w:val="26"/>
          <w:rtl/>
        </w:rPr>
        <w:t xml:space="preserve"> ارائه ی تصویری مثبت ازاخ</w:t>
      </w:r>
      <w:r w:rsidR="009813B7" w:rsidRPr="00651419">
        <w:rPr>
          <w:rFonts w:cs="B Nazanin" w:hint="cs"/>
          <w:sz w:val="26"/>
          <w:szCs w:val="26"/>
          <w:rtl/>
        </w:rPr>
        <w:t>لا</w:t>
      </w:r>
      <w:r w:rsidRPr="00651419">
        <w:rPr>
          <w:rFonts w:cs="B Nazanin"/>
          <w:sz w:val="26"/>
          <w:szCs w:val="26"/>
          <w:rtl/>
        </w:rPr>
        <w:t>ق حرفه ای منجر می گردد</w:t>
      </w:r>
      <w:r w:rsidR="00651419">
        <w:rPr>
          <w:rFonts w:cs="B Nazanin"/>
          <w:sz w:val="26"/>
          <w:szCs w:val="26"/>
        </w:rPr>
        <w:t>.</w:t>
      </w:r>
      <w:r w:rsidR="00651419">
        <w:rPr>
          <w:rFonts w:cs="B Nazanin" w:hint="cs"/>
          <w:sz w:val="26"/>
          <w:szCs w:val="26"/>
          <w:rtl/>
          <w:lang w:bidi="fa-IR"/>
        </w:rPr>
        <w:t xml:space="preserve"> ب</w:t>
      </w:r>
      <w:r w:rsidRPr="00651419">
        <w:rPr>
          <w:rFonts w:cs="B Nazanin"/>
          <w:sz w:val="26"/>
          <w:szCs w:val="26"/>
          <w:rtl/>
        </w:rPr>
        <w:t xml:space="preserve">نابراین برای فراهم نمودن محیطی آرام و هماهنگ با آرمان های علمی واعتقادی </w:t>
      </w:r>
      <w:r w:rsidR="00651419">
        <w:rPr>
          <w:rFonts w:cs="B Nazanin" w:hint="cs"/>
          <w:sz w:val="26"/>
          <w:szCs w:val="26"/>
          <w:rtl/>
        </w:rPr>
        <w:t>در بیمارستان،</w:t>
      </w:r>
      <w:r w:rsidR="00651419">
        <w:rPr>
          <w:rFonts w:cs="B Nazanin"/>
          <w:sz w:val="26"/>
          <w:szCs w:val="26"/>
          <w:rtl/>
        </w:rPr>
        <w:t xml:space="preserve"> آئین نامه ی</w:t>
      </w:r>
      <w:r w:rsidR="009813B7" w:rsidRPr="00651419">
        <w:rPr>
          <w:rFonts w:cs="B Nazanin" w:hint="cs"/>
          <w:sz w:val="26"/>
          <w:szCs w:val="26"/>
          <w:rtl/>
        </w:rPr>
        <w:t>"</w:t>
      </w:r>
      <w:r w:rsidRPr="00651419">
        <w:rPr>
          <w:rFonts w:cs="B Nazanin"/>
          <w:sz w:val="26"/>
          <w:szCs w:val="26"/>
          <w:rtl/>
        </w:rPr>
        <w:t>پوشش مناسب</w:t>
      </w:r>
      <w:r w:rsidR="00651419">
        <w:rPr>
          <w:rFonts w:cs="B Nazanin" w:hint="cs"/>
          <w:sz w:val="26"/>
          <w:szCs w:val="26"/>
          <w:rtl/>
        </w:rPr>
        <w:t xml:space="preserve"> و </w:t>
      </w:r>
      <w:r w:rsidR="009813B7" w:rsidRPr="00651419">
        <w:rPr>
          <w:rFonts w:cs="B Nazanin"/>
          <w:sz w:val="26"/>
          <w:szCs w:val="26"/>
          <w:rtl/>
        </w:rPr>
        <w:t>اخ</w:t>
      </w:r>
      <w:r w:rsidR="009813B7" w:rsidRPr="00651419">
        <w:rPr>
          <w:rFonts w:cs="B Nazanin" w:hint="cs"/>
          <w:sz w:val="26"/>
          <w:szCs w:val="26"/>
          <w:rtl/>
        </w:rPr>
        <w:t>لا</w:t>
      </w:r>
      <w:r w:rsidRPr="00651419">
        <w:rPr>
          <w:rFonts w:cs="B Nazanin"/>
          <w:sz w:val="26"/>
          <w:szCs w:val="26"/>
          <w:rtl/>
        </w:rPr>
        <w:t>ق حرفه ای</w:t>
      </w:r>
      <w:r w:rsidR="009813B7" w:rsidRPr="00651419">
        <w:rPr>
          <w:rFonts w:cs="B Nazanin" w:hint="cs"/>
          <w:sz w:val="26"/>
          <w:szCs w:val="26"/>
          <w:rtl/>
        </w:rPr>
        <w:t>"</w:t>
      </w:r>
      <w:r w:rsidRPr="00651419">
        <w:rPr>
          <w:rFonts w:cs="B Nazanin"/>
          <w:sz w:val="26"/>
          <w:szCs w:val="26"/>
          <w:rtl/>
        </w:rPr>
        <w:t xml:space="preserve"> دانشجویان </w:t>
      </w:r>
      <w:r w:rsidR="009813B7" w:rsidRPr="00651419">
        <w:rPr>
          <w:rFonts w:cs="B Nazanin" w:hint="cs"/>
          <w:sz w:val="26"/>
          <w:szCs w:val="26"/>
          <w:rtl/>
        </w:rPr>
        <w:t>دانشکده علوم پزشکی اسد آباد</w:t>
      </w:r>
      <w:r w:rsidR="009813B7" w:rsidRPr="00651419">
        <w:rPr>
          <w:rFonts w:cs="B Nazanin"/>
          <w:sz w:val="26"/>
          <w:szCs w:val="26"/>
          <w:rtl/>
        </w:rPr>
        <w:t xml:space="preserve"> به شرح ذیل اب</w:t>
      </w:r>
      <w:r w:rsidR="009813B7" w:rsidRPr="00651419">
        <w:rPr>
          <w:rFonts w:cs="B Nazanin" w:hint="cs"/>
          <w:sz w:val="26"/>
          <w:szCs w:val="26"/>
          <w:rtl/>
        </w:rPr>
        <w:t>لا</w:t>
      </w:r>
      <w:r w:rsidRPr="00651419">
        <w:rPr>
          <w:rFonts w:cs="B Nazanin"/>
          <w:sz w:val="26"/>
          <w:szCs w:val="26"/>
          <w:rtl/>
        </w:rPr>
        <w:t xml:space="preserve">غ می گردد. منظورازمحیط آموزشی دراین آئین نامه ، </w:t>
      </w:r>
      <w:r w:rsidR="009813B7" w:rsidRPr="00651419">
        <w:rPr>
          <w:rFonts w:cs="B Nazanin" w:hint="cs"/>
          <w:sz w:val="26"/>
          <w:szCs w:val="26"/>
          <w:rtl/>
        </w:rPr>
        <w:t>شامل فضا های آموزشی</w:t>
      </w:r>
      <w:r w:rsidR="00A34C17" w:rsidRPr="00651419">
        <w:rPr>
          <w:rFonts w:cs="B Nazanin" w:hint="cs"/>
          <w:sz w:val="26"/>
          <w:szCs w:val="26"/>
          <w:rtl/>
        </w:rPr>
        <w:t xml:space="preserve"> در بخش های بالینی و غیر بالینی </w:t>
      </w:r>
      <w:r w:rsidR="009813B7" w:rsidRPr="00651419">
        <w:rPr>
          <w:rFonts w:cs="B Nazanin" w:hint="cs"/>
          <w:sz w:val="26"/>
          <w:szCs w:val="26"/>
          <w:rtl/>
        </w:rPr>
        <w:t xml:space="preserve"> </w:t>
      </w:r>
      <w:r w:rsidR="00A34C17" w:rsidRPr="00651419">
        <w:rPr>
          <w:rFonts w:cs="B Nazanin" w:hint="cs"/>
          <w:sz w:val="26"/>
          <w:szCs w:val="26"/>
          <w:rtl/>
        </w:rPr>
        <w:t xml:space="preserve">بیمارستان </w:t>
      </w:r>
      <w:r w:rsidR="009813B7" w:rsidRPr="00651419">
        <w:rPr>
          <w:rFonts w:cs="B Nazanin" w:hint="cs"/>
          <w:sz w:val="26"/>
          <w:szCs w:val="26"/>
          <w:rtl/>
        </w:rPr>
        <w:t xml:space="preserve">و </w:t>
      </w:r>
      <w:r w:rsidRPr="00651419">
        <w:rPr>
          <w:rFonts w:cs="B Nazanin"/>
          <w:sz w:val="26"/>
          <w:szCs w:val="26"/>
          <w:rtl/>
        </w:rPr>
        <w:t xml:space="preserve">محیط های عمومی نظیر </w:t>
      </w:r>
      <w:r w:rsidR="009813B7" w:rsidRPr="00651419">
        <w:rPr>
          <w:rFonts w:cs="B Nazanin"/>
          <w:sz w:val="26"/>
          <w:szCs w:val="26"/>
          <w:rtl/>
        </w:rPr>
        <w:t>سلف سرویس</w:t>
      </w:r>
      <w:r w:rsidR="009813B7" w:rsidRPr="00651419">
        <w:rPr>
          <w:rFonts w:cs="B Nazanin" w:hint="cs"/>
          <w:sz w:val="26"/>
          <w:szCs w:val="26"/>
          <w:rtl/>
        </w:rPr>
        <w:t xml:space="preserve"> ، حیاط، بوفه و ... </w:t>
      </w:r>
      <w:r w:rsidRPr="00651419">
        <w:rPr>
          <w:rFonts w:cs="B Nazanin"/>
          <w:sz w:val="26"/>
          <w:szCs w:val="26"/>
          <w:rtl/>
        </w:rPr>
        <w:t>می باشد</w:t>
      </w:r>
      <w:r w:rsidRPr="00651419">
        <w:rPr>
          <w:rFonts w:cs="B Nazanin"/>
          <w:sz w:val="26"/>
          <w:szCs w:val="26"/>
        </w:rPr>
        <w:t>.</w:t>
      </w:r>
      <w:r w:rsidR="009813B7" w:rsidRPr="00651419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71C06" w:rsidRPr="00651419" w:rsidRDefault="00971C06" w:rsidP="009813B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</w:p>
    <w:p w:rsidR="009813B7" w:rsidRPr="00651419" w:rsidRDefault="009813B7" w:rsidP="009813B7">
      <w:pPr>
        <w:tabs>
          <w:tab w:val="left" w:pos="6486"/>
        </w:tabs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51419">
        <w:rPr>
          <w:rFonts w:cs="B Nazanin" w:hint="cs"/>
          <w:b/>
          <w:bCs/>
          <w:sz w:val="26"/>
          <w:szCs w:val="26"/>
          <w:rtl/>
          <w:lang w:bidi="fa-IR"/>
        </w:rPr>
        <w:t xml:space="preserve">بخش اول: </w:t>
      </w:r>
      <w:r w:rsidRPr="0065141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b/>
          <w:bCs/>
          <w:sz w:val="26"/>
          <w:szCs w:val="26"/>
          <w:rtl/>
          <w:lang w:bidi="fa-IR"/>
        </w:rPr>
        <w:t>کلیات</w:t>
      </w:r>
    </w:p>
    <w:p w:rsidR="009813B7" w:rsidRPr="00651419" w:rsidRDefault="009813B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 w:hint="cs"/>
          <w:sz w:val="26"/>
          <w:szCs w:val="26"/>
          <w:rtl/>
          <w:lang w:bidi="fa-IR"/>
        </w:rPr>
        <w:t xml:space="preserve">اعضای هیئت علمی و </w:t>
      </w:r>
      <w:r w:rsidRPr="00651419">
        <w:rPr>
          <w:rFonts w:cs="B Nazanin" w:hint="cs"/>
          <w:sz w:val="26"/>
          <w:szCs w:val="26"/>
          <w:rtl/>
          <w:lang w:bidi="fa-IR"/>
        </w:rPr>
        <w:t>دانشجویان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محترم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دانش</w:t>
      </w:r>
      <w:r w:rsidRPr="00651419">
        <w:rPr>
          <w:rFonts w:cs="B Nazanin" w:hint="cs"/>
          <w:sz w:val="26"/>
          <w:szCs w:val="26"/>
          <w:rtl/>
          <w:lang w:bidi="fa-IR"/>
        </w:rPr>
        <w:t xml:space="preserve">کده </w:t>
      </w:r>
      <w:r w:rsidRPr="00651419">
        <w:rPr>
          <w:rFonts w:cs="B Nazanin" w:hint="cs"/>
          <w:sz w:val="26"/>
          <w:szCs w:val="26"/>
          <w:rtl/>
          <w:lang w:bidi="fa-IR"/>
        </w:rPr>
        <w:t>علوم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پزشکی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اسدآباد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برای</w:t>
      </w:r>
      <w:r w:rsidR="00A34C17" w:rsidRPr="0065141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ورود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A34C17" w:rsidRPr="00651419">
        <w:rPr>
          <w:rFonts w:cs="B Nazanin" w:hint="cs"/>
          <w:sz w:val="26"/>
          <w:szCs w:val="26"/>
          <w:rtl/>
          <w:lang w:bidi="fa-IR"/>
        </w:rPr>
        <w:t xml:space="preserve">محیط </w:t>
      </w:r>
      <w:r w:rsidRPr="00651419">
        <w:rPr>
          <w:rFonts w:cs="B Nazanin" w:hint="cs"/>
          <w:sz w:val="26"/>
          <w:szCs w:val="26"/>
          <w:rtl/>
          <w:lang w:bidi="fa-IR"/>
        </w:rPr>
        <w:t>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آموزشی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A34C17" w:rsidRPr="00651419">
        <w:rPr>
          <w:rFonts w:cs="B Nazanin" w:hint="cs"/>
          <w:sz w:val="26"/>
          <w:szCs w:val="26"/>
          <w:rtl/>
          <w:lang w:bidi="fa-IR"/>
        </w:rPr>
        <w:t xml:space="preserve">بیمارستان ملزم </w:t>
      </w:r>
      <w:r w:rsidRPr="00651419">
        <w:rPr>
          <w:rFonts w:cs="B Nazanin" w:hint="cs"/>
          <w:sz w:val="26"/>
          <w:szCs w:val="26"/>
          <w:rtl/>
          <w:lang w:bidi="fa-IR"/>
        </w:rPr>
        <w:t>به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رعایت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واجرای</w:t>
      </w:r>
      <w:r w:rsidR="00A34C17" w:rsidRPr="00651419">
        <w:rPr>
          <w:rFonts w:cs="B Nazanin" w:hint="cs"/>
          <w:sz w:val="26"/>
          <w:szCs w:val="26"/>
          <w:rtl/>
          <w:lang w:bidi="fa-IR"/>
        </w:rPr>
        <w:t xml:space="preserve"> این </w:t>
      </w:r>
      <w:r w:rsidRPr="00651419">
        <w:rPr>
          <w:rFonts w:cs="B Nazanin" w:hint="cs"/>
          <w:sz w:val="26"/>
          <w:szCs w:val="26"/>
          <w:rtl/>
          <w:lang w:bidi="fa-IR"/>
        </w:rPr>
        <w:t>آئین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نامه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باشند</w:t>
      </w:r>
      <w:r w:rsidRPr="00651419">
        <w:rPr>
          <w:rFonts w:cs="B Nazanin"/>
          <w:sz w:val="26"/>
          <w:szCs w:val="26"/>
          <w:lang w:bidi="fa-IR"/>
        </w:rPr>
        <w:t>.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color w:val="ED7D31" w:themeColor="accent2"/>
          <w:sz w:val="26"/>
          <w:szCs w:val="26"/>
          <w:u w:val="single"/>
          <w:rtl/>
        </w:rPr>
      </w:pPr>
      <w:r w:rsidRPr="00913435">
        <w:rPr>
          <w:rFonts w:ascii="Calibri" w:eastAsia="Calibri" w:hAnsi="Calibri" w:cs="B Nazanin" w:hint="cs"/>
          <w:b/>
          <w:bCs/>
          <w:sz w:val="26"/>
          <w:szCs w:val="26"/>
          <w:rtl/>
        </w:rPr>
        <w:t>مقررات کلی در محیط کارآموزی</w:t>
      </w:r>
      <w:r w:rsidRPr="00913435">
        <w:rPr>
          <w:rFonts w:ascii="Calibri" w:eastAsia="Calibri" w:hAnsi="Calibri" w:cs="B Nazanin" w:hint="cs"/>
          <w:color w:val="ED7D31" w:themeColor="accent2"/>
          <w:sz w:val="26"/>
          <w:szCs w:val="26"/>
          <w:u w:val="single"/>
          <w:rtl/>
        </w:rPr>
        <w:t>:</w:t>
      </w:r>
    </w:p>
    <w:p w:rsidR="00913435" w:rsidRPr="00913435" w:rsidRDefault="00913435" w:rsidP="00913435">
      <w:pPr>
        <w:numPr>
          <w:ilvl w:val="0"/>
          <w:numId w:val="2"/>
        </w:numPr>
        <w:bidi/>
        <w:spacing w:after="0" w:line="276" w:lineRule="auto"/>
        <w:ind w:right="-567"/>
        <w:contextualSpacing/>
        <w:rPr>
          <w:rFonts w:ascii="Times New Roman" w:hAnsi="Times New Roman" w:cs="B Nazanin"/>
          <w:sz w:val="26"/>
          <w:szCs w:val="26"/>
          <w:rtl/>
          <w:lang w:bidi="fa-IR"/>
        </w:rPr>
      </w:pPr>
      <w:r w:rsidRPr="00913435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رعایت نظم و انضباط در ساعت </w:t>
      </w:r>
      <w:r w:rsidR="00651419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ورود و خروج </w:t>
      </w:r>
      <w:r w:rsidRPr="00913435">
        <w:rPr>
          <w:rFonts w:ascii="Times New Roman" w:hAnsi="Times New Roman" w:cs="B Nazanin" w:hint="cs"/>
          <w:sz w:val="26"/>
          <w:szCs w:val="26"/>
          <w:rtl/>
          <w:lang w:bidi="fa-IR"/>
        </w:rPr>
        <w:t>کارآموزی (</w:t>
      </w:r>
      <w:r w:rsidRPr="00913435">
        <w:rPr>
          <w:rFonts w:ascii="Times New Roman" w:hAnsi="Times New Roman" w:cs="B Nazanin" w:hint="cs"/>
          <w:sz w:val="26"/>
          <w:szCs w:val="26"/>
          <w:u w:val="single"/>
          <w:rtl/>
          <w:lang w:bidi="fa-IR"/>
        </w:rPr>
        <w:t>ساعت حضور در کارآموزی 45/7 الی 30/12در شیفت صبح و 45/13 الی 30/18 در شیفت عصر</w:t>
      </w:r>
      <w:r w:rsidRPr="00913435">
        <w:rPr>
          <w:rFonts w:ascii="Times New Roman" w:hAnsi="Times New Roman" w:cs="B Nazanin" w:hint="cs"/>
          <w:sz w:val="26"/>
          <w:szCs w:val="26"/>
          <w:rtl/>
          <w:lang w:bidi="fa-IR"/>
        </w:rPr>
        <w:t xml:space="preserve"> می باشد)</w:t>
      </w:r>
      <w:r w:rsidRPr="00651419">
        <w:rPr>
          <w:rFonts w:ascii="Times New Roman" w:hAnsi="Times New Roman" w:cs="B Nazanin" w:hint="cs"/>
          <w:sz w:val="26"/>
          <w:szCs w:val="26"/>
          <w:rtl/>
          <w:lang w:bidi="fa-IR"/>
        </w:rPr>
        <w:t>. دانشجویان عرصه طبق مقررات شیفتی بیمارستان ملزم به حضور در بخش ها می باشند.</w:t>
      </w:r>
    </w:p>
    <w:p w:rsidR="00913435" w:rsidRPr="00913435" w:rsidRDefault="00913435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 w:hint="cs"/>
          <w:sz w:val="26"/>
          <w:szCs w:val="26"/>
          <w:rtl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>2- ارائه خدمات درمانی- مراقبتی در بخش مربوطه با نظر مربی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  <w:rtl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>3</w:t>
      </w:r>
      <w:r w:rsidRPr="00651419">
        <w:rPr>
          <w:rFonts w:ascii="Calibri" w:eastAsia="Calibri" w:hAnsi="Calibri" w:cs="B Nazanin" w:hint="cs"/>
          <w:sz w:val="26"/>
          <w:szCs w:val="26"/>
          <w:rtl/>
        </w:rPr>
        <w:t>- دانشجو بدون رعایت یونیف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>رم مقرر اجازه حضور در کارآموزی را ندارد و جلسه مذکور غیبت محسوب خواهد شد.</w:t>
      </w:r>
    </w:p>
    <w:p w:rsidR="00913435" w:rsidRPr="00913435" w:rsidRDefault="00913435" w:rsidP="00913435">
      <w:pPr>
        <w:bidi/>
        <w:spacing w:after="0" w:line="276" w:lineRule="auto"/>
        <w:ind w:left="-613" w:right="-567"/>
        <w:jc w:val="both"/>
        <w:rPr>
          <w:rFonts w:ascii="Calibri" w:eastAsia="Calibri" w:hAnsi="Calibri" w:cs="B Nazanin"/>
          <w:sz w:val="26"/>
          <w:szCs w:val="26"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 xml:space="preserve">4- در کارآموزی های بخش های </w:t>
      </w:r>
      <w:r w:rsidRPr="00913435">
        <w:rPr>
          <w:rFonts w:ascii="Calibri" w:eastAsia="Calibri" w:hAnsi="Calibri" w:cs="B Nazanin"/>
          <w:sz w:val="26"/>
          <w:szCs w:val="26"/>
        </w:rPr>
        <w:t>ICU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 xml:space="preserve">، سوختگی و اتاق عمل دانشجو موظف است </w:t>
      </w:r>
      <w:r w:rsidRPr="00913435">
        <w:rPr>
          <w:rFonts w:ascii="Calibri" w:eastAsia="Calibri" w:hAnsi="Calibri" w:cs="B Nazanin" w:hint="cs"/>
          <w:i/>
          <w:iCs/>
          <w:sz w:val="26"/>
          <w:szCs w:val="26"/>
          <w:rtl/>
        </w:rPr>
        <w:t xml:space="preserve">چند روز قبل از شروع کارآموزی خود </w:t>
      </w:r>
      <w:r w:rsidRPr="00651419">
        <w:rPr>
          <w:rFonts w:ascii="Calibri" w:eastAsia="Calibri" w:hAnsi="Calibri" w:cs="B Nazanin" w:hint="cs"/>
          <w:sz w:val="26"/>
          <w:szCs w:val="26"/>
          <w:rtl/>
        </w:rPr>
        <w:t>جهت دریافت یونیف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>رم سبز و دمپایی به آ</w:t>
      </w:r>
      <w:r w:rsidRPr="00651419">
        <w:rPr>
          <w:rFonts w:ascii="Calibri" w:eastAsia="Calibri" w:hAnsi="Calibri" w:cs="B Nazanin" w:hint="cs"/>
          <w:sz w:val="26"/>
          <w:szCs w:val="26"/>
          <w:rtl/>
        </w:rPr>
        <w:t>موزش مراجعه نماید. نداشتن یونیف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>رم مذکور در روز اول کارآموزی این بخش ها به هیچ عنوان قابل قبول نبوده و منجر به ثبت غیبت برای دانشجو خواهد شد.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  <w:rtl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>5- برگزاری هرگونه کارآموزی جبرانی بدون اطلاع توسط مربی به آموزش و تایید آموزش ممنوع است.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6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>- عدم استفاده از زیورآلات به دلیل انتقال عفونت (استفاده از ساعت مچی و یک حلقه ساده مجاز است).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7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>- عدم استفاده از عطریات با بوی تند به دلیل ایجاد حساسیت تنفسی در مددجویان.</w:t>
      </w:r>
    </w:p>
    <w:p w:rsidR="00913435" w:rsidRPr="00913435" w:rsidRDefault="00913435" w:rsidP="00913435">
      <w:pPr>
        <w:bidi/>
        <w:spacing w:after="0" w:line="276" w:lineRule="auto"/>
        <w:ind w:left="-613" w:right="-567"/>
        <w:rPr>
          <w:rFonts w:ascii="Calibri" w:eastAsia="Calibri" w:hAnsi="Calibri" w:cs="B Nazanin"/>
          <w:sz w:val="26"/>
          <w:szCs w:val="26"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lastRenderedPageBreak/>
        <w:t>9</w:t>
      </w:r>
      <w:r w:rsidRPr="00651419">
        <w:rPr>
          <w:rFonts w:ascii="Calibri" w:eastAsia="Calibri" w:hAnsi="Calibri" w:cs="B Nazanin" w:hint="cs"/>
          <w:sz w:val="26"/>
          <w:szCs w:val="26"/>
          <w:rtl/>
        </w:rPr>
        <w:t>- همراه داشتن تلفن همراه در بال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 xml:space="preserve">ین ممنوع است و تنها </w:t>
      </w:r>
      <w:r w:rsidRPr="00913435">
        <w:rPr>
          <w:rFonts w:ascii="Calibri" w:eastAsia="Calibri" w:hAnsi="Calibri" w:cs="B Nazanin" w:hint="cs"/>
          <w:i/>
          <w:iCs/>
          <w:sz w:val="26"/>
          <w:szCs w:val="26"/>
          <w:rtl/>
        </w:rPr>
        <w:t>درصورت موافقت مربی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 xml:space="preserve">، تلفن باید همواره </w:t>
      </w:r>
      <w:r w:rsidRPr="00913435">
        <w:rPr>
          <w:rFonts w:ascii="Calibri" w:eastAsia="Calibri" w:hAnsi="Calibri" w:cs="B Nazanin"/>
          <w:sz w:val="26"/>
          <w:szCs w:val="26"/>
        </w:rPr>
        <w:t>silent</w:t>
      </w:r>
      <w:r w:rsidRPr="00913435">
        <w:rPr>
          <w:rFonts w:ascii="Calibri" w:eastAsia="Calibri" w:hAnsi="Calibri" w:cs="B Nazanin" w:hint="cs"/>
          <w:sz w:val="26"/>
          <w:szCs w:val="26"/>
          <w:rtl/>
        </w:rPr>
        <w:t xml:space="preserve"> باشد.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>11- استفاده از تلفن همراه در بخش های مراقبت ویژه به دلیل ایجاد اختلال در دستگاه ها ممنوع است.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>12- عکسبرداری و فیلمبرداری از زخم و ... مددجویان ممنوع است.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>13- عدم خوردن، آشامیدن، جویدن آدامس و استعمال دخانیات حین کارآموزی و حضور در بالین.</w:t>
      </w:r>
    </w:p>
    <w:p w:rsidR="00913435" w:rsidRPr="00913435" w:rsidRDefault="00913435" w:rsidP="00913435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  <w:rtl/>
        </w:rPr>
      </w:pPr>
      <w:r w:rsidRPr="00913435">
        <w:rPr>
          <w:rFonts w:ascii="Calibri" w:eastAsia="Calibri" w:hAnsi="Calibri" w:cs="B Nazanin" w:hint="cs"/>
          <w:sz w:val="26"/>
          <w:szCs w:val="26"/>
          <w:rtl/>
        </w:rPr>
        <w:t>14- عدم تجمع و ایجاد سروصدا و بلند خندیدن در محیط بهداشتی- درمانی بصورت دور از شأن دانشجویی و حرفه ای</w:t>
      </w:r>
    </w:p>
    <w:p w:rsidR="00651419" w:rsidRPr="00651419" w:rsidRDefault="00651419" w:rsidP="00651419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651419" w:rsidRPr="00651419" w:rsidRDefault="00651419" w:rsidP="00651419">
      <w:pPr>
        <w:spacing w:after="200" w:line="276" w:lineRule="auto"/>
        <w:ind w:left="-613" w:right="-567"/>
        <w:jc w:val="right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651419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اصول اخلاقی در کارآموزی 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 xml:space="preserve">1- احترام به مددجو و حفظ آسایش وی 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2- رعایت بهداشت و سلامت فردی و کنترل عفونت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3- انجام منظم وظایف حرفه ای محوله بطور صحیح و به بهترین وجه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4- رعایت شأن دانشجویی و حرفه ای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5- رعایت عدالت در مراقبت و عدم زیان رساندن به مددجو و مرکز بهداشتی- درمانی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6- برقراری روابط بین فردی حرفه ای و رعایت اخلاق و شئونات اسلامی با مددجو، مربی، همکلاسی ها و کارکنان تیم درمانی- مراقبتی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7- رعایت احترام به مربی و استاد و کارکنان تیم درمانی- مراقبتی</w:t>
      </w:r>
    </w:p>
    <w:p w:rsidR="00651419" w:rsidRPr="00651419" w:rsidRDefault="00651419" w:rsidP="00651419">
      <w:pPr>
        <w:spacing w:after="0" w:line="276" w:lineRule="auto"/>
        <w:ind w:left="-613" w:right="-567"/>
        <w:jc w:val="right"/>
        <w:rPr>
          <w:rFonts w:ascii="Calibri" w:eastAsia="Calibri" w:hAnsi="Calibri" w:cs="B Nazanin"/>
          <w:sz w:val="26"/>
          <w:szCs w:val="26"/>
        </w:rPr>
      </w:pPr>
      <w:r w:rsidRPr="00651419">
        <w:rPr>
          <w:rFonts w:ascii="Calibri" w:eastAsia="Calibri" w:hAnsi="Calibri" w:cs="B Nazanin" w:hint="cs"/>
          <w:sz w:val="26"/>
          <w:szCs w:val="26"/>
          <w:rtl/>
        </w:rPr>
        <w:t>8- حمایت حرفه ای از همکلاسی ها و عدم ذکر ایراد آنها در حضور مددجو و کارکنان تیم درمانی- مراقبتی</w:t>
      </w:r>
    </w:p>
    <w:p w:rsidR="00651419" w:rsidRPr="00651419" w:rsidRDefault="00651419" w:rsidP="00651419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913435" w:rsidRPr="00651419" w:rsidRDefault="00913435" w:rsidP="00913435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34C17" w:rsidRPr="00745DC3" w:rsidRDefault="00A34C17" w:rsidP="00A34C17">
      <w:pPr>
        <w:tabs>
          <w:tab w:val="left" w:pos="6486"/>
        </w:tabs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بخش دوم :پوشش مناسب</w:t>
      </w:r>
      <w:r w:rsidR="00651419" w:rsidRPr="00745DC3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دانشجویان</w:t>
      </w:r>
    </w:p>
    <w:p w:rsidR="00A34C17" w:rsidRPr="00745DC3" w:rsidRDefault="00A34C17" w:rsidP="00A34C17">
      <w:pPr>
        <w:tabs>
          <w:tab w:val="left" w:pos="6486"/>
        </w:tabs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745DC3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پوشش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ظاهری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خانمها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محیط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1- </w:t>
      </w:r>
      <w:r w:rsidRPr="00651419">
        <w:rPr>
          <w:rFonts w:cs="B Nazanin" w:hint="cs"/>
          <w:sz w:val="26"/>
          <w:szCs w:val="26"/>
          <w:rtl/>
          <w:lang w:bidi="fa-IR"/>
        </w:rPr>
        <w:t>روپوش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سفید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تمیز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بلندی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گشادی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متعارف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عدم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استفاده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روپوش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تنگ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کوتاه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نازک</w:t>
      </w:r>
      <w:r w:rsidRPr="00651419">
        <w:rPr>
          <w:rFonts w:cs="B Nazanin"/>
          <w:sz w:val="26"/>
          <w:szCs w:val="26"/>
          <w:rtl/>
          <w:lang w:bidi="fa-IR"/>
        </w:rPr>
        <w:t>.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2- </w:t>
      </w:r>
      <w:r w:rsidRPr="00651419">
        <w:rPr>
          <w:rFonts w:cs="B Nazanin" w:hint="cs"/>
          <w:sz w:val="26"/>
          <w:szCs w:val="26"/>
          <w:rtl/>
          <w:lang w:bidi="fa-IR"/>
        </w:rPr>
        <w:t>مقنعه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بلند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تمیز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رعایت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حجاب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عدم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بیرون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گذاشتن</w:t>
      </w:r>
      <w:r w:rsidRPr="00651419">
        <w:rPr>
          <w:rFonts w:cs="B Nazanin"/>
          <w:sz w:val="26"/>
          <w:szCs w:val="26"/>
          <w:rtl/>
          <w:lang w:bidi="fa-IR"/>
        </w:rPr>
        <w:t xml:space="preserve">  </w:t>
      </w:r>
      <w:r w:rsidRPr="00651419">
        <w:rPr>
          <w:rFonts w:cs="B Nazanin" w:hint="cs"/>
          <w:sz w:val="26"/>
          <w:szCs w:val="26"/>
          <w:rtl/>
          <w:lang w:bidi="fa-IR"/>
        </w:rPr>
        <w:t>مو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مقنعه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رشته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پرستاری</w:t>
      </w:r>
      <w:r w:rsidRPr="00651419">
        <w:rPr>
          <w:rFonts w:cs="B Nazanin"/>
          <w:sz w:val="26"/>
          <w:szCs w:val="26"/>
          <w:rtl/>
          <w:lang w:bidi="fa-IR"/>
        </w:rPr>
        <w:t xml:space="preserve">: </w:t>
      </w:r>
      <w:r w:rsidRPr="00651419">
        <w:rPr>
          <w:rFonts w:cs="B Nazanin" w:hint="cs"/>
          <w:sz w:val="26"/>
          <w:szCs w:val="26"/>
          <w:rtl/>
          <w:lang w:bidi="fa-IR"/>
        </w:rPr>
        <w:t>مقنعه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سرمه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 xml:space="preserve">- </w:t>
      </w:r>
      <w:r w:rsidRPr="00651419">
        <w:rPr>
          <w:rFonts w:cs="B Nazanin" w:hint="cs"/>
          <w:sz w:val="26"/>
          <w:szCs w:val="26"/>
          <w:rtl/>
          <w:lang w:bidi="fa-IR"/>
        </w:rPr>
        <w:t>سایر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رشته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ها</w:t>
      </w:r>
      <w:r w:rsidRPr="00651419">
        <w:rPr>
          <w:rFonts w:cs="B Nazanin"/>
          <w:sz w:val="26"/>
          <w:szCs w:val="26"/>
          <w:rtl/>
          <w:lang w:bidi="fa-IR"/>
        </w:rPr>
        <w:t xml:space="preserve">: </w:t>
      </w:r>
      <w:r w:rsidRPr="00651419">
        <w:rPr>
          <w:rFonts w:cs="B Nazanin" w:hint="cs"/>
          <w:sz w:val="26"/>
          <w:szCs w:val="26"/>
          <w:rtl/>
          <w:lang w:bidi="fa-IR"/>
        </w:rPr>
        <w:t>مقنعه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مشکی</w:t>
      </w:r>
      <w:r w:rsidRPr="00651419">
        <w:rPr>
          <w:rFonts w:cs="B Nazanin"/>
          <w:sz w:val="26"/>
          <w:szCs w:val="26"/>
          <w:rtl/>
          <w:lang w:bidi="fa-IR"/>
        </w:rPr>
        <w:t>)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3- </w:t>
      </w:r>
      <w:r w:rsidRPr="00651419">
        <w:rPr>
          <w:rFonts w:cs="B Nazanin" w:hint="cs"/>
          <w:sz w:val="26"/>
          <w:szCs w:val="26"/>
          <w:rtl/>
          <w:lang w:bidi="fa-IR"/>
        </w:rPr>
        <w:t>نصب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اتیکت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شناسایی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دانشجو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در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سمت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چپ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مقنعه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یا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بازوی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چپ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روپوش</w:t>
      </w:r>
      <w:r w:rsidRPr="00651419">
        <w:rPr>
          <w:rFonts w:cs="B Nazanin"/>
          <w:sz w:val="26"/>
          <w:szCs w:val="26"/>
          <w:rtl/>
          <w:lang w:bidi="fa-IR"/>
        </w:rPr>
        <w:t xml:space="preserve">) </w:t>
      </w:r>
      <w:r w:rsidRPr="00651419">
        <w:rPr>
          <w:rFonts w:cs="B Nazanin" w:hint="cs"/>
          <w:sz w:val="26"/>
          <w:szCs w:val="26"/>
          <w:rtl/>
          <w:lang w:bidi="fa-IR"/>
        </w:rPr>
        <w:t>الزامی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rtl/>
          <w:lang w:bidi="fa-IR"/>
        </w:rPr>
        <w:t>.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4- </w:t>
      </w:r>
      <w:r w:rsidRPr="00651419">
        <w:rPr>
          <w:rFonts w:cs="B Nazanin" w:hint="cs"/>
          <w:sz w:val="26"/>
          <w:szCs w:val="26"/>
          <w:rtl/>
          <w:lang w:bidi="fa-IR"/>
        </w:rPr>
        <w:t>شلوار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پارچه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تمیز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گشادی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متعارف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شلوار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تنگ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جین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ممنوع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rtl/>
          <w:lang w:bidi="fa-IR"/>
        </w:rPr>
        <w:t>) (</w:t>
      </w:r>
      <w:r w:rsidRPr="00651419">
        <w:rPr>
          <w:rFonts w:cs="B Nazanin" w:hint="cs"/>
          <w:sz w:val="26"/>
          <w:szCs w:val="26"/>
          <w:rtl/>
          <w:lang w:bidi="fa-IR"/>
        </w:rPr>
        <w:t>رشته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پرستاری</w:t>
      </w:r>
      <w:r w:rsidRPr="00651419">
        <w:rPr>
          <w:rFonts w:cs="B Nazanin"/>
          <w:sz w:val="26"/>
          <w:szCs w:val="26"/>
          <w:rtl/>
          <w:lang w:bidi="fa-IR"/>
        </w:rPr>
        <w:t xml:space="preserve">: </w:t>
      </w:r>
      <w:r w:rsidRPr="00651419">
        <w:rPr>
          <w:rFonts w:cs="B Nazanin" w:hint="cs"/>
          <w:sz w:val="26"/>
          <w:szCs w:val="26"/>
          <w:rtl/>
          <w:lang w:bidi="fa-IR"/>
        </w:rPr>
        <w:t>سرمه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 xml:space="preserve">- </w:t>
      </w:r>
      <w:r w:rsidRPr="00651419">
        <w:rPr>
          <w:rFonts w:cs="B Nazanin" w:hint="cs"/>
          <w:sz w:val="26"/>
          <w:szCs w:val="26"/>
          <w:rtl/>
          <w:lang w:bidi="fa-IR"/>
        </w:rPr>
        <w:t>سایر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رشته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ها</w:t>
      </w:r>
      <w:r w:rsidRPr="00651419">
        <w:rPr>
          <w:rFonts w:cs="B Nazanin"/>
          <w:sz w:val="26"/>
          <w:szCs w:val="26"/>
          <w:rtl/>
          <w:lang w:bidi="fa-IR"/>
        </w:rPr>
        <w:t xml:space="preserve">: </w:t>
      </w:r>
      <w:r w:rsidRPr="00651419">
        <w:rPr>
          <w:rFonts w:cs="B Nazanin" w:hint="cs"/>
          <w:sz w:val="26"/>
          <w:szCs w:val="26"/>
          <w:rtl/>
          <w:lang w:bidi="fa-IR"/>
        </w:rPr>
        <w:t>مشکی</w:t>
      </w:r>
      <w:r w:rsidRPr="00651419">
        <w:rPr>
          <w:rFonts w:cs="B Nazanin"/>
          <w:sz w:val="26"/>
          <w:szCs w:val="26"/>
          <w:rtl/>
          <w:lang w:bidi="fa-IR"/>
        </w:rPr>
        <w:t>)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5- </w:t>
      </w:r>
      <w:r w:rsidRPr="00651419">
        <w:rPr>
          <w:rFonts w:cs="B Nazanin" w:hint="cs"/>
          <w:sz w:val="26"/>
          <w:szCs w:val="26"/>
          <w:rtl/>
          <w:lang w:bidi="fa-IR"/>
        </w:rPr>
        <w:t>کفش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مشکی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جلو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بسته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پاشنه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کوتاه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پوشیدن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جوراب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الزامی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rtl/>
          <w:lang w:bidi="fa-IR"/>
        </w:rPr>
        <w:t xml:space="preserve">) 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lastRenderedPageBreak/>
        <w:t xml:space="preserve">6- </w:t>
      </w:r>
      <w:r w:rsidRPr="00651419">
        <w:rPr>
          <w:rFonts w:cs="B Nazanin" w:hint="cs"/>
          <w:sz w:val="26"/>
          <w:szCs w:val="26"/>
          <w:rtl/>
          <w:lang w:bidi="fa-IR"/>
        </w:rPr>
        <w:t>عدم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استفاده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لوازم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آرایش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بصورت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دور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شأن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دانشجویی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حرفه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 xml:space="preserve">. </w:t>
      </w:r>
    </w:p>
    <w:p w:rsidR="00651419" w:rsidRPr="00651419" w:rsidRDefault="00651419" w:rsidP="00651419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</w:p>
    <w:p w:rsidR="00A34C17" w:rsidRPr="00745DC3" w:rsidRDefault="00A34C17" w:rsidP="00A34C17">
      <w:pPr>
        <w:tabs>
          <w:tab w:val="left" w:pos="6486"/>
        </w:tabs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پوشش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ظاهری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آقایان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محیط</w:t>
      </w:r>
      <w:r w:rsidRPr="00745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1- </w:t>
      </w:r>
      <w:r w:rsidRPr="00651419">
        <w:rPr>
          <w:rFonts w:cs="B Nazanin" w:hint="cs"/>
          <w:sz w:val="26"/>
          <w:szCs w:val="26"/>
          <w:rtl/>
          <w:lang w:bidi="fa-IR"/>
        </w:rPr>
        <w:t>روپوش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سفید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تمیز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بلندی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گشادی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متعارف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بستن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دکمه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روپوش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الزامی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rtl/>
          <w:lang w:bidi="fa-IR"/>
        </w:rPr>
        <w:t>)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2- </w:t>
      </w:r>
      <w:r w:rsidRPr="00651419">
        <w:rPr>
          <w:rFonts w:cs="B Nazanin" w:hint="cs"/>
          <w:sz w:val="26"/>
          <w:szCs w:val="26"/>
          <w:rtl/>
          <w:lang w:bidi="fa-IR"/>
        </w:rPr>
        <w:t>عدم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استفاده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پیراهن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تنگ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چسبان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رنگ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دور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شأن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دانشجویی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حرفه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>.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3- </w:t>
      </w:r>
      <w:r w:rsidRPr="00651419">
        <w:rPr>
          <w:rFonts w:cs="B Nazanin" w:hint="cs"/>
          <w:sz w:val="26"/>
          <w:szCs w:val="26"/>
          <w:rtl/>
          <w:lang w:bidi="fa-IR"/>
        </w:rPr>
        <w:t>نصب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اتیکت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شناسایی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دانشجو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در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سمت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چپ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روپوش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 xml:space="preserve">روی سینه </w:t>
      </w:r>
      <w:r w:rsidRPr="00651419">
        <w:rPr>
          <w:rFonts w:cs="B Nazanin" w:hint="cs"/>
          <w:sz w:val="26"/>
          <w:szCs w:val="26"/>
          <w:rtl/>
          <w:lang w:bidi="fa-IR"/>
        </w:rPr>
        <w:t>یا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بازوی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چپ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روپوش</w:t>
      </w:r>
      <w:r w:rsidRPr="00651419">
        <w:rPr>
          <w:rFonts w:cs="B Nazanin"/>
          <w:sz w:val="26"/>
          <w:szCs w:val="26"/>
          <w:rtl/>
          <w:lang w:bidi="fa-IR"/>
        </w:rPr>
        <w:t xml:space="preserve">) </w:t>
      </w:r>
      <w:r w:rsidRPr="00651419">
        <w:rPr>
          <w:rFonts w:cs="B Nazanin" w:hint="cs"/>
          <w:sz w:val="26"/>
          <w:szCs w:val="26"/>
          <w:rtl/>
          <w:lang w:bidi="fa-IR"/>
        </w:rPr>
        <w:t>الزامی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rtl/>
          <w:lang w:bidi="fa-IR"/>
        </w:rPr>
        <w:t>.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4- </w:t>
      </w:r>
      <w:r w:rsidRPr="00651419">
        <w:rPr>
          <w:rFonts w:cs="B Nazanin" w:hint="cs"/>
          <w:sz w:val="26"/>
          <w:szCs w:val="26"/>
          <w:rtl/>
          <w:lang w:bidi="fa-IR"/>
        </w:rPr>
        <w:t>شلوار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پارچه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تمیز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مشکی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یا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سرمه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گشادی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متعارف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شلوار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تنگ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جین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ممنوع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rtl/>
          <w:lang w:bidi="fa-IR"/>
        </w:rPr>
        <w:t>)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5- </w:t>
      </w:r>
      <w:r w:rsidRPr="00651419">
        <w:rPr>
          <w:rFonts w:cs="B Nazanin" w:hint="cs"/>
          <w:sz w:val="26"/>
          <w:szCs w:val="26"/>
          <w:rtl/>
          <w:lang w:bidi="fa-IR"/>
        </w:rPr>
        <w:t>کفش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مشکی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جلو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بسته</w:t>
      </w:r>
      <w:r w:rsidRPr="00651419">
        <w:rPr>
          <w:rFonts w:cs="B Nazanin"/>
          <w:sz w:val="26"/>
          <w:szCs w:val="26"/>
          <w:rtl/>
          <w:lang w:bidi="fa-IR"/>
        </w:rPr>
        <w:t xml:space="preserve"> (</w:t>
      </w:r>
      <w:r w:rsidRPr="00651419">
        <w:rPr>
          <w:rFonts w:cs="B Nazanin" w:hint="cs"/>
          <w:sz w:val="26"/>
          <w:szCs w:val="26"/>
          <w:rtl/>
          <w:lang w:bidi="fa-IR"/>
        </w:rPr>
        <w:t>پوشیدن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جوراب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الزامی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rtl/>
          <w:lang w:bidi="fa-IR"/>
        </w:rPr>
        <w:t xml:space="preserve">) </w:t>
      </w:r>
    </w:p>
    <w:p w:rsidR="00A34C17" w:rsidRPr="00651419" w:rsidRDefault="00A34C17" w:rsidP="00A34C17">
      <w:pPr>
        <w:tabs>
          <w:tab w:val="left" w:pos="6486"/>
        </w:tabs>
        <w:bidi/>
        <w:jc w:val="both"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/>
          <w:sz w:val="26"/>
          <w:szCs w:val="26"/>
          <w:rtl/>
          <w:lang w:bidi="fa-IR"/>
        </w:rPr>
        <w:t xml:space="preserve">6- </w:t>
      </w:r>
      <w:r w:rsidRPr="00651419">
        <w:rPr>
          <w:rFonts w:cs="B Nazanin" w:hint="cs"/>
          <w:sz w:val="26"/>
          <w:szCs w:val="26"/>
          <w:rtl/>
          <w:lang w:bidi="fa-IR"/>
        </w:rPr>
        <w:t>موهای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صورت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کوتاه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مرتب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عدم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آرایش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موها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بصورت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دور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از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شأن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دانشجویی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حرفه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>.</w:t>
      </w:r>
    </w:p>
    <w:p w:rsidR="00A34C17" w:rsidRPr="00745DC3" w:rsidRDefault="00A34C17" w:rsidP="00913435">
      <w:pPr>
        <w:tabs>
          <w:tab w:val="left" w:pos="6486"/>
        </w:tabs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13435" w:rsidRPr="00745DC3" w:rsidRDefault="00913435" w:rsidP="00913435">
      <w:pPr>
        <w:tabs>
          <w:tab w:val="left" w:pos="6486"/>
        </w:tabs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بخش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سوم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: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موارد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متفرقه</w:t>
      </w:r>
    </w:p>
    <w:p w:rsidR="00913435" w:rsidRPr="00651419" w:rsidRDefault="00913435" w:rsidP="00913435">
      <w:pPr>
        <w:tabs>
          <w:tab w:val="left" w:pos="6486"/>
        </w:tabs>
        <w:bidi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 w:hint="cs"/>
          <w:sz w:val="26"/>
          <w:szCs w:val="26"/>
          <w:rtl/>
          <w:lang w:bidi="fa-IR"/>
        </w:rPr>
        <w:t>1-</w:t>
      </w:r>
      <w:r w:rsidRPr="00651419">
        <w:rPr>
          <w:rFonts w:cs="B Nazanin" w:hint="cs"/>
          <w:sz w:val="26"/>
          <w:szCs w:val="26"/>
          <w:rtl/>
          <w:lang w:bidi="fa-IR"/>
        </w:rPr>
        <w:t>ازاستعمال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انواع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دخانیات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درمحیط</w:t>
      </w:r>
      <w:r w:rsidRPr="0065141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آموزشی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وبالینی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باید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پرهیزشود</w:t>
      </w:r>
      <w:r w:rsidRPr="00651419">
        <w:rPr>
          <w:rFonts w:cs="B Nazanin"/>
          <w:sz w:val="26"/>
          <w:szCs w:val="26"/>
          <w:lang w:bidi="fa-IR"/>
        </w:rPr>
        <w:t>.</w:t>
      </w:r>
    </w:p>
    <w:p w:rsidR="00913435" w:rsidRPr="00651419" w:rsidRDefault="00913435" w:rsidP="00913435">
      <w:pPr>
        <w:tabs>
          <w:tab w:val="left" w:pos="6486"/>
        </w:tabs>
        <w:bidi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 w:hint="cs"/>
          <w:sz w:val="26"/>
          <w:szCs w:val="26"/>
          <w:rtl/>
          <w:lang w:bidi="fa-IR"/>
        </w:rPr>
        <w:t>2-</w:t>
      </w:r>
      <w:r w:rsidRPr="00651419">
        <w:rPr>
          <w:rFonts w:cs="B Nazanin" w:hint="cs"/>
          <w:sz w:val="26"/>
          <w:szCs w:val="26"/>
          <w:rtl/>
          <w:lang w:bidi="fa-IR"/>
        </w:rPr>
        <w:t>درزمان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حضوردر بخش های بالینی، کلا</w:t>
      </w:r>
      <w:r w:rsidRPr="00651419">
        <w:rPr>
          <w:rFonts w:cs="B Nazanin" w:hint="cs"/>
          <w:sz w:val="26"/>
          <w:szCs w:val="26"/>
          <w:rtl/>
          <w:lang w:bidi="fa-IR"/>
        </w:rPr>
        <w:t>سهای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درس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سالن</w:t>
      </w:r>
      <w:r w:rsidRPr="0065141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کنفرانس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وکتابخانه</w:t>
      </w:r>
      <w:r w:rsidRPr="00651419">
        <w:rPr>
          <w:rFonts w:cs="B Nazanin"/>
          <w:sz w:val="26"/>
          <w:szCs w:val="26"/>
          <w:rtl/>
          <w:lang w:bidi="fa-IR"/>
        </w:rPr>
        <w:t xml:space="preserve">  </w:t>
      </w:r>
      <w:r w:rsidRPr="00651419">
        <w:rPr>
          <w:rFonts w:cs="B Nazanin" w:hint="cs"/>
          <w:sz w:val="26"/>
          <w:szCs w:val="26"/>
          <w:rtl/>
          <w:lang w:bidi="fa-IR"/>
        </w:rPr>
        <w:t>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تلفنهای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همراه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باید</w:t>
      </w:r>
      <w:r w:rsidRPr="00651419">
        <w:rPr>
          <w:rFonts w:cs="B Nazanin" w:hint="cs"/>
          <w:sz w:val="26"/>
          <w:szCs w:val="26"/>
          <w:rtl/>
          <w:lang w:bidi="fa-IR"/>
        </w:rPr>
        <w:t xml:space="preserve"> در حالت سکوت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باشند</w:t>
      </w:r>
      <w:r w:rsidRPr="00651419">
        <w:rPr>
          <w:rFonts w:cs="B Nazanin" w:hint="cs"/>
          <w:sz w:val="26"/>
          <w:szCs w:val="26"/>
          <w:rtl/>
          <w:lang w:bidi="fa-IR"/>
        </w:rPr>
        <w:t>.</w:t>
      </w:r>
    </w:p>
    <w:p w:rsidR="00913435" w:rsidRPr="00651419" w:rsidRDefault="00913435" w:rsidP="00913435">
      <w:pPr>
        <w:tabs>
          <w:tab w:val="left" w:pos="6486"/>
        </w:tabs>
        <w:bidi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 w:hint="cs"/>
          <w:sz w:val="26"/>
          <w:szCs w:val="26"/>
          <w:rtl/>
          <w:lang w:bidi="fa-IR"/>
        </w:rPr>
        <w:t>3-</w:t>
      </w:r>
      <w:r w:rsidRPr="00651419">
        <w:rPr>
          <w:rFonts w:cs="B Nazanin" w:hint="cs"/>
          <w:sz w:val="26"/>
          <w:szCs w:val="26"/>
          <w:rtl/>
          <w:lang w:bidi="fa-IR"/>
        </w:rPr>
        <w:t>رعایت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ادب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نفس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</w:t>
      </w:r>
      <w:r w:rsidRPr="00651419">
        <w:rPr>
          <w:rFonts w:cs="B Nazanin" w:hint="cs"/>
          <w:sz w:val="26"/>
          <w:szCs w:val="26"/>
          <w:rtl/>
          <w:lang w:bidi="fa-IR"/>
        </w:rPr>
        <w:t>اخلاق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حرفه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ویژه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فروتنی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وبرخورد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مناسب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با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همکاران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ضروری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وستودنی</w:t>
      </w:r>
      <w:r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است</w:t>
      </w:r>
      <w:r w:rsidRPr="00651419">
        <w:rPr>
          <w:rFonts w:cs="B Nazanin"/>
          <w:sz w:val="26"/>
          <w:szCs w:val="26"/>
          <w:lang w:bidi="fa-IR"/>
        </w:rPr>
        <w:t>.</w:t>
      </w:r>
    </w:p>
    <w:p w:rsidR="00913435" w:rsidRPr="00651419" w:rsidRDefault="00913435" w:rsidP="00913435">
      <w:pPr>
        <w:tabs>
          <w:tab w:val="left" w:pos="6486"/>
        </w:tabs>
        <w:bidi/>
        <w:rPr>
          <w:rFonts w:cs="B Nazanin"/>
          <w:sz w:val="26"/>
          <w:szCs w:val="26"/>
          <w:rtl/>
          <w:lang w:bidi="fa-IR"/>
        </w:rPr>
      </w:pPr>
    </w:p>
    <w:p w:rsidR="00651419" w:rsidRPr="00745DC3" w:rsidRDefault="00913435" w:rsidP="00651419">
      <w:pPr>
        <w:tabs>
          <w:tab w:val="left" w:pos="6486"/>
        </w:tabs>
        <w:bidi/>
        <w:rPr>
          <w:rFonts w:cs="B Nazanin"/>
          <w:b/>
          <w:bCs/>
          <w:sz w:val="26"/>
          <w:szCs w:val="26"/>
          <w:lang w:bidi="fa-IR"/>
        </w:rPr>
      </w:pP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فصل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چهارم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  <w:r w:rsidR="00651419" w:rsidRPr="00745DC3">
        <w:rPr>
          <w:rFonts w:cs="B Nazanin" w:hint="cs"/>
          <w:b/>
          <w:bCs/>
          <w:sz w:val="26"/>
          <w:szCs w:val="26"/>
          <w:rtl/>
          <w:lang w:bidi="fa-IR"/>
        </w:rPr>
        <w:t>نظارت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براجرا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وپیگیری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موارد</w:t>
      </w:r>
      <w:r w:rsidR="00651419" w:rsidRPr="00745DC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تخلف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ازآئین</w:t>
      </w:r>
      <w:r w:rsidRPr="00745DC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45DC3">
        <w:rPr>
          <w:rFonts w:cs="B Nazanin" w:hint="cs"/>
          <w:b/>
          <w:bCs/>
          <w:sz w:val="26"/>
          <w:szCs w:val="26"/>
          <w:rtl/>
          <w:lang w:bidi="fa-IR"/>
        </w:rPr>
        <w:t>نامه</w:t>
      </w:r>
    </w:p>
    <w:p w:rsidR="00913435" w:rsidRPr="00651419" w:rsidRDefault="00651419" w:rsidP="00651419">
      <w:pPr>
        <w:tabs>
          <w:tab w:val="left" w:pos="6486"/>
        </w:tabs>
        <w:bidi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 w:hint="cs"/>
          <w:sz w:val="26"/>
          <w:szCs w:val="26"/>
          <w:rtl/>
          <w:lang w:bidi="fa-IR"/>
        </w:rPr>
        <w:t>1-</w:t>
      </w:r>
      <w:r w:rsidRPr="00651419">
        <w:rPr>
          <w:rFonts w:cs="B Nazanin"/>
          <w:sz w:val="26"/>
          <w:szCs w:val="26"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نظارت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بررعایت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اصول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این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آئین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نامه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در بیمارستان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برعهده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معاونت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آموزشی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بیمارستان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می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باشد</w:t>
      </w:r>
      <w:r w:rsidR="00913435" w:rsidRPr="00651419">
        <w:rPr>
          <w:rFonts w:cs="B Nazanin"/>
          <w:sz w:val="26"/>
          <w:szCs w:val="26"/>
          <w:lang w:bidi="fa-IR"/>
        </w:rPr>
        <w:t>.</w:t>
      </w:r>
    </w:p>
    <w:p w:rsidR="00913435" w:rsidRPr="00651419" w:rsidRDefault="00651419" w:rsidP="00651419">
      <w:pPr>
        <w:tabs>
          <w:tab w:val="left" w:pos="6486"/>
        </w:tabs>
        <w:bidi/>
        <w:rPr>
          <w:rFonts w:cs="B Nazanin"/>
          <w:sz w:val="26"/>
          <w:szCs w:val="26"/>
          <w:rtl/>
          <w:lang w:bidi="fa-IR"/>
        </w:rPr>
      </w:pPr>
      <w:r w:rsidRPr="00651419">
        <w:rPr>
          <w:rFonts w:cs="B Nazanin" w:hint="cs"/>
          <w:sz w:val="26"/>
          <w:szCs w:val="26"/>
          <w:rtl/>
          <w:lang w:bidi="fa-IR"/>
        </w:rPr>
        <w:t>2-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به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افرادی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که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</w:t>
      </w:r>
      <w:r w:rsidRPr="00651419">
        <w:rPr>
          <w:rFonts w:cs="B Nazanin" w:hint="cs"/>
          <w:sz w:val="26"/>
          <w:szCs w:val="26"/>
          <w:rtl/>
          <w:lang w:bidi="fa-IR"/>
        </w:rPr>
        <w:t>خلاق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حرفه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ای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ومواد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این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آئین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نامه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را</w:t>
      </w:r>
      <w:r w:rsidRPr="00651419">
        <w:rPr>
          <w:rFonts w:cs="B Nazanin" w:hint="cs"/>
          <w:sz w:val="26"/>
          <w:szCs w:val="26"/>
          <w:rtl/>
          <w:lang w:bidi="fa-IR"/>
        </w:rPr>
        <w:t xml:space="preserve"> ر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عایت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نکنند،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تذکرات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Pr="00651419">
        <w:rPr>
          <w:rFonts w:cs="B Nazanin" w:hint="cs"/>
          <w:sz w:val="26"/>
          <w:szCs w:val="26"/>
          <w:rtl/>
          <w:lang w:bidi="fa-IR"/>
        </w:rPr>
        <w:t>لازم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ارائه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ودرصورت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اصرار</w:t>
      </w:r>
      <w:r w:rsidR="00913435" w:rsidRPr="00651419">
        <w:rPr>
          <w:rFonts w:cs="B Nazanin"/>
          <w:sz w:val="26"/>
          <w:szCs w:val="26"/>
          <w:rtl/>
          <w:lang w:bidi="fa-IR"/>
        </w:rPr>
        <w:t xml:space="preserve"> </w:t>
      </w:r>
      <w:r w:rsidR="00913435" w:rsidRPr="00651419">
        <w:rPr>
          <w:rFonts w:cs="B Nazanin" w:hint="cs"/>
          <w:sz w:val="26"/>
          <w:szCs w:val="26"/>
          <w:rtl/>
          <w:lang w:bidi="fa-IR"/>
        </w:rPr>
        <w:t>برتکرارتخلف</w:t>
      </w:r>
      <w:r w:rsidRPr="00651419">
        <w:rPr>
          <w:rFonts w:cs="B Nazanin" w:hint="cs"/>
          <w:sz w:val="26"/>
          <w:szCs w:val="26"/>
          <w:rtl/>
          <w:lang w:bidi="fa-IR"/>
        </w:rPr>
        <w:t>، فرد خاطی به شورای انضباطی دانشکده معرفی خواهد شد.</w:t>
      </w:r>
    </w:p>
    <w:p w:rsidR="00A34C17" w:rsidRDefault="00A34C17" w:rsidP="00A34C17">
      <w:pPr>
        <w:tabs>
          <w:tab w:val="left" w:pos="6486"/>
        </w:tabs>
        <w:bidi/>
        <w:jc w:val="both"/>
        <w:rPr>
          <w:rtl/>
          <w:lang w:bidi="fa-IR"/>
        </w:rPr>
      </w:pPr>
    </w:p>
    <w:p w:rsidR="00A34C17" w:rsidRDefault="00A34C17" w:rsidP="00A34C17">
      <w:pPr>
        <w:tabs>
          <w:tab w:val="left" w:pos="6486"/>
        </w:tabs>
        <w:bidi/>
        <w:jc w:val="both"/>
        <w:rPr>
          <w:rtl/>
          <w:lang w:bidi="fa-IR"/>
        </w:rPr>
      </w:pPr>
      <w:bookmarkStart w:id="0" w:name="_GoBack"/>
      <w:bookmarkEnd w:id="0"/>
    </w:p>
    <w:sectPr w:rsidR="00A34C17" w:rsidSect="00971C0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E7B25"/>
    <w:multiLevelType w:val="hybridMultilevel"/>
    <w:tmpl w:val="7332D8A6"/>
    <w:lvl w:ilvl="0" w:tplc="A3DA5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6E80"/>
    <w:multiLevelType w:val="hybridMultilevel"/>
    <w:tmpl w:val="9F7E4906"/>
    <w:lvl w:ilvl="0" w:tplc="2DC6608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>
    <w:nsid w:val="56AE1650"/>
    <w:multiLevelType w:val="hybridMultilevel"/>
    <w:tmpl w:val="F1A617E0"/>
    <w:lvl w:ilvl="0" w:tplc="A4700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06"/>
    <w:rsid w:val="00117164"/>
    <w:rsid w:val="00651419"/>
    <w:rsid w:val="00745DC3"/>
    <w:rsid w:val="00913435"/>
    <w:rsid w:val="00971C06"/>
    <w:rsid w:val="009813B7"/>
    <w:rsid w:val="00A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CD0DCA-F076-48BF-974B-274F20EE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2021-09-12T10:49:00Z</dcterms:created>
  <dcterms:modified xsi:type="dcterms:W3CDTF">2021-09-12T11:42:00Z</dcterms:modified>
</cp:coreProperties>
</file>